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B6F" w:rsidRDefault="00E14B6F">
      <w:pPr>
        <w:rPr>
          <w:sz w:val="22"/>
        </w:rPr>
      </w:pPr>
      <w:r>
        <w:rPr>
          <w:b/>
          <w:sz w:val="32"/>
        </w:rPr>
        <w:t>Stadt Springe</w:t>
      </w:r>
      <w:r>
        <w:rPr>
          <w:b/>
          <w:sz w:val="22"/>
        </w:rPr>
        <w:tab/>
      </w:r>
      <w:r>
        <w:rPr>
          <w:sz w:val="22"/>
        </w:rPr>
        <w:tab/>
      </w:r>
      <w:r>
        <w:rPr>
          <w:sz w:val="22"/>
        </w:rPr>
        <w:tab/>
      </w:r>
      <w:r>
        <w:rPr>
          <w:sz w:val="22"/>
        </w:rPr>
        <w:tab/>
      </w:r>
      <w:r>
        <w:rPr>
          <w:sz w:val="22"/>
        </w:rPr>
        <w:tab/>
        <w:t>31832 Sprin</w:t>
      </w:r>
      <w:r w:rsidR="00850670">
        <w:rPr>
          <w:sz w:val="22"/>
        </w:rPr>
        <w:t xml:space="preserve">ge, </w:t>
      </w:r>
      <w:r w:rsidR="00A0018D">
        <w:rPr>
          <w:sz w:val="22"/>
        </w:rPr>
        <w:t>17</w:t>
      </w:r>
      <w:r w:rsidR="00850670">
        <w:rPr>
          <w:sz w:val="22"/>
        </w:rPr>
        <w:t xml:space="preserve">. </w:t>
      </w:r>
      <w:r w:rsidR="00A0018D">
        <w:rPr>
          <w:sz w:val="22"/>
        </w:rPr>
        <w:t>September 2021</w:t>
      </w:r>
    </w:p>
    <w:p w:rsidR="00E14B6F" w:rsidRDefault="00FC4EC2">
      <w:pPr>
        <w:rPr>
          <w:sz w:val="22"/>
        </w:rPr>
      </w:pPr>
      <w:r>
        <w:rPr>
          <w:sz w:val="22"/>
        </w:rPr>
        <w:t>- Ordnung und Verkehr</w:t>
      </w:r>
      <w:r w:rsidR="00E14B6F">
        <w:rPr>
          <w:sz w:val="22"/>
        </w:rPr>
        <w:t xml:space="preserve"> –</w:t>
      </w:r>
    </w:p>
    <w:p w:rsidR="00E14B6F" w:rsidRDefault="00E14B6F">
      <w:pPr>
        <w:rPr>
          <w:sz w:val="22"/>
        </w:rPr>
      </w:pPr>
      <w:r>
        <w:rPr>
          <w:sz w:val="22"/>
        </w:rPr>
        <w:t>- 32 / 12 91 2</w:t>
      </w:r>
      <w:r w:rsidR="00FD73A4">
        <w:rPr>
          <w:sz w:val="22"/>
        </w:rPr>
        <w:t>6</w:t>
      </w:r>
      <w:r>
        <w:rPr>
          <w:sz w:val="22"/>
        </w:rPr>
        <w:t xml:space="preserve"> -</w:t>
      </w:r>
    </w:p>
    <w:p w:rsidR="00E14B6F" w:rsidRDefault="00E14B6F">
      <w:pPr>
        <w:rPr>
          <w:sz w:val="22"/>
        </w:rPr>
      </w:pPr>
    </w:p>
    <w:p w:rsidR="00FF4E58" w:rsidRDefault="00FF4E58">
      <w:pPr>
        <w:rPr>
          <w:sz w:val="22"/>
        </w:rPr>
      </w:pPr>
    </w:p>
    <w:p w:rsidR="00E14B6F" w:rsidRDefault="00E14B6F">
      <w:pPr>
        <w:rPr>
          <w:sz w:val="22"/>
        </w:rPr>
      </w:pPr>
    </w:p>
    <w:p w:rsidR="00E14B6F" w:rsidRDefault="00E14B6F">
      <w:pPr>
        <w:rPr>
          <w:sz w:val="22"/>
        </w:rPr>
      </w:pPr>
    </w:p>
    <w:p w:rsidR="00306D56" w:rsidRDefault="0072780A" w:rsidP="00AB6593">
      <w:pPr>
        <w:jc w:val="center"/>
        <w:rPr>
          <w:b/>
          <w:sz w:val="32"/>
        </w:rPr>
      </w:pPr>
      <w:r>
        <w:rPr>
          <w:b/>
          <w:sz w:val="32"/>
        </w:rPr>
        <w:t xml:space="preserve">Bekanntmachung Nr. </w:t>
      </w:r>
      <w:r w:rsidR="00306D56">
        <w:rPr>
          <w:b/>
          <w:sz w:val="32"/>
        </w:rPr>
        <w:t>9</w:t>
      </w:r>
      <w:r w:rsidR="00E14B6F">
        <w:rPr>
          <w:b/>
          <w:sz w:val="32"/>
        </w:rPr>
        <w:t xml:space="preserve"> zu</w:t>
      </w:r>
      <w:r w:rsidR="00306D56">
        <w:rPr>
          <w:b/>
          <w:sz w:val="32"/>
        </w:rPr>
        <w:t xml:space="preserve"> den Kommunalwahlen</w:t>
      </w:r>
    </w:p>
    <w:p w:rsidR="00E14B6F" w:rsidRDefault="0063415F" w:rsidP="0063415F">
      <w:pPr>
        <w:ind w:left="360"/>
        <w:jc w:val="center"/>
        <w:rPr>
          <w:b/>
          <w:sz w:val="32"/>
        </w:rPr>
      </w:pPr>
      <w:r>
        <w:rPr>
          <w:b/>
          <w:sz w:val="32"/>
        </w:rPr>
        <w:t xml:space="preserve">- </w:t>
      </w:r>
      <w:r w:rsidR="007B0424">
        <w:rPr>
          <w:b/>
          <w:sz w:val="32"/>
        </w:rPr>
        <w:t>Stichwahl</w:t>
      </w:r>
      <w:r>
        <w:rPr>
          <w:b/>
          <w:sz w:val="32"/>
        </w:rPr>
        <w:t xml:space="preserve"> </w:t>
      </w:r>
      <w:r w:rsidR="00AB6593">
        <w:rPr>
          <w:b/>
          <w:sz w:val="32"/>
        </w:rPr>
        <w:t xml:space="preserve">am </w:t>
      </w:r>
      <w:r w:rsidR="00306D56">
        <w:rPr>
          <w:b/>
          <w:sz w:val="32"/>
        </w:rPr>
        <w:t>26.09.2021</w:t>
      </w:r>
      <w:r w:rsidR="007B0424">
        <w:rPr>
          <w:b/>
          <w:sz w:val="32"/>
        </w:rPr>
        <w:t xml:space="preserve"> -</w:t>
      </w:r>
    </w:p>
    <w:p w:rsidR="00E14B6F" w:rsidRDefault="00E14B6F">
      <w:pPr>
        <w:rPr>
          <w:sz w:val="22"/>
        </w:rPr>
      </w:pPr>
    </w:p>
    <w:p w:rsidR="006C1356" w:rsidRPr="003E1771" w:rsidRDefault="006C1356" w:rsidP="006C1356">
      <w:pPr>
        <w:jc w:val="center"/>
        <w:rPr>
          <w:rFonts w:cs="Arial"/>
          <w:b/>
          <w:sz w:val="32"/>
          <w:szCs w:val="32"/>
        </w:rPr>
      </w:pPr>
      <w:r w:rsidRPr="003E1771">
        <w:rPr>
          <w:rFonts w:cs="Arial"/>
          <w:b/>
          <w:sz w:val="32"/>
          <w:szCs w:val="32"/>
        </w:rPr>
        <w:t>Wahlbekanntmachung gem. § 41 NKWO</w:t>
      </w:r>
    </w:p>
    <w:p w:rsidR="006C1356" w:rsidRPr="003E1771" w:rsidRDefault="006C1356" w:rsidP="006C1356">
      <w:pPr>
        <w:spacing w:line="320" w:lineRule="exact"/>
        <w:jc w:val="both"/>
        <w:rPr>
          <w:rFonts w:cs="Arial"/>
          <w:sz w:val="22"/>
          <w:szCs w:val="22"/>
        </w:rPr>
      </w:pPr>
    </w:p>
    <w:p w:rsidR="006C1356" w:rsidRPr="003E1771" w:rsidRDefault="006C1356" w:rsidP="006C1356">
      <w:pPr>
        <w:jc w:val="both"/>
        <w:rPr>
          <w:rFonts w:cs="Arial"/>
          <w:sz w:val="22"/>
          <w:szCs w:val="22"/>
        </w:rPr>
      </w:pPr>
    </w:p>
    <w:p w:rsidR="006C1356" w:rsidRDefault="006C1356" w:rsidP="006C1356">
      <w:pPr>
        <w:pStyle w:val="Textkrper"/>
        <w:numPr>
          <w:ilvl w:val="0"/>
          <w:numId w:val="6"/>
        </w:numPr>
        <w:spacing w:line="320" w:lineRule="exact"/>
        <w:rPr>
          <w:rFonts w:ascii="Arial" w:hAnsi="Arial" w:cs="Arial"/>
          <w:b/>
          <w:sz w:val="22"/>
          <w:szCs w:val="22"/>
        </w:rPr>
      </w:pPr>
      <w:r w:rsidRPr="00FA11B3">
        <w:rPr>
          <w:rFonts w:ascii="Arial" w:hAnsi="Arial" w:cs="Arial"/>
          <w:sz w:val="22"/>
          <w:szCs w:val="22"/>
        </w:rPr>
        <w:t xml:space="preserve">Am </w:t>
      </w:r>
      <w:r>
        <w:rPr>
          <w:rFonts w:ascii="Arial" w:hAnsi="Arial" w:cs="Arial"/>
          <w:sz w:val="22"/>
          <w:szCs w:val="22"/>
        </w:rPr>
        <w:t xml:space="preserve">Sonntag, </w:t>
      </w:r>
      <w:r w:rsidR="00306D56">
        <w:rPr>
          <w:rFonts w:ascii="Arial" w:hAnsi="Arial" w:cs="Arial"/>
          <w:b/>
          <w:sz w:val="22"/>
          <w:szCs w:val="22"/>
        </w:rPr>
        <w:t>26</w:t>
      </w:r>
      <w:r w:rsidRPr="00972DF7">
        <w:rPr>
          <w:rFonts w:ascii="Arial" w:hAnsi="Arial" w:cs="Arial"/>
          <w:b/>
          <w:sz w:val="22"/>
          <w:szCs w:val="22"/>
        </w:rPr>
        <w:t xml:space="preserve">. </w:t>
      </w:r>
      <w:r w:rsidR="00306D56">
        <w:rPr>
          <w:rFonts w:ascii="Arial" w:hAnsi="Arial" w:cs="Arial"/>
          <w:b/>
          <w:sz w:val="22"/>
          <w:szCs w:val="22"/>
        </w:rPr>
        <w:t>September 2021</w:t>
      </w:r>
      <w:r>
        <w:rPr>
          <w:rFonts w:ascii="Arial" w:hAnsi="Arial" w:cs="Arial"/>
          <w:sz w:val="22"/>
          <w:szCs w:val="22"/>
        </w:rPr>
        <w:t xml:space="preserve"> </w:t>
      </w:r>
      <w:r w:rsidRPr="00FA11B3">
        <w:rPr>
          <w:rFonts w:ascii="Arial" w:hAnsi="Arial" w:cs="Arial"/>
          <w:sz w:val="22"/>
          <w:szCs w:val="22"/>
        </w:rPr>
        <w:t>find</w:t>
      </w:r>
      <w:r>
        <w:rPr>
          <w:rFonts w:ascii="Arial" w:hAnsi="Arial" w:cs="Arial"/>
          <w:sz w:val="22"/>
          <w:szCs w:val="22"/>
        </w:rPr>
        <w:t xml:space="preserve">et in der Stadt Springe die </w:t>
      </w:r>
      <w:r>
        <w:rPr>
          <w:rFonts w:ascii="Arial" w:hAnsi="Arial" w:cs="Arial"/>
          <w:b/>
          <w:sz w:val="22"/>
          <w:szCs w:val="22"/>
        </w:rPr>
        <w:t xml:space="preserve">Stichwahl </w:t>
      </w:r>
      <w:r w:rsidRPr="000D7BE0">
        <w:rPr>
          <w:rFonts w:ascii="Arial" w:hAnsi="Arial" w:cs="Arial"/>
          <w:b/>
          <w:sz w:val="22"/>
          <w:szCs w:val="22"/>
        </w:rPr>
        <w:t>de</w:t>
      </w:r>
      <w:r w:rsidR="00306D56">
        <w:rPr>
          <w:rFonts w:ascii="Arial" w:hAnsi="Arial" w:cs="Arial"/>
          <w:b/>
          <w:sz w:val="22"/>
          <w:szCs w:val="22"/>
        </w:rPr>
        <w:t>r Regionspräsidentin oder des Regionspräsidenten der Region Hannover</w:t>
      </w:r>
      <w:r w:rsidRPr="00FA11B3">
        <w:rPr>
          <w:rFonts w:ascii="Arial" w:hAnsi="Arial" w:cs="Arial"/>
          <w:sz w:val="22"/>
          <w:szCs w:val="22"/>
        </w:rPr>
        <w:t xml:space="preserve"> statt</w:t>
      </w:r>
      <w:r>
        <w:rPr>
          <w:rFonts w:ascii="Arial" w:hAnsi="Arial" w:cs="Arial"/>
          <w:sz w:val="22"/>
          <w:szCs w:val="22"/>
        </w:rPr>
        <w:t>.</w:t>
      </w:r>
      <w:r>
        <w:rPr>
          <w:rFonts w:ascii="Arial" w:hAnsi="Arial" w:cs="Arial"/>
          <w:b/>
          <w:sz w:val="22"/>
          <w:szCs w:val="22"/>
        </w:rPr>
        <w:t xml:space="preserve"> </w:t>
      </w:r>
    </w:p>
    <w:p w:rsidR="006C1356" w:rsidRPr="00FA11B3" w:rsidRDefault="006C1356" w:rsidP="006C1356">
      <w:pPr>
        <w:pStyle w:val="Textkrper"/>
        <w:spacing w:line="320" w:lineRule="exact"/>
        <w:rPr>
          <w:rFonts w:ascii="Arial" w:hAnsi="Arial" w:cs="Arial"/>
          <w:b/>
          <w:sz w:val="22"/>
          <w:szCs w:val="22"/>
        </w:rPr>
      </w:pPr>
    </w:p>
    <w:p w:rsidR="006C1356" w:rsidRPr="00FA11B3" w:rsidRDefault="006C1356" w:rsidP="006C1356">
      <w:pPr>
        <w:pStyle w:val="Textkrper"/>
        <w:spacing w:line="320" w:lineRule="exact"/>
        <w:ind w:left="360"/>
        <w:jc w:val="left"/>
        <w:rPr>
          <w:rFonts w:ascii="Arial" w:hAnsi="Arial" w:cs="Arial"/>
          <w:b/>
          <w:sz w:val="22"/>
          <w:szCs w:val="22"/>
        </w:rPr>
      </w:pPr>
      <w:r>
        <w:rPr>
          <w:rFonts w:ascii="Arial" w:hAnsi="Arial" w:cs="Arial"/>
          <w:b/>
          <w:sz w:val="22"/>
          <w:szCs w:val="22"/>
        </w:rPr>
        <w:t>Die Wahl dauert von 8.00 bis 18.</w:t>
      </w:r>
      <w:r w:rsidRPr="00FA11B3">
        <w:rPr>
          <w:rFonts w:ascii="Arial" w:hAnsi="Arial" w:cs="Arial"/>
          <w:b/>
          <w:sz w:val="22"/>
          <w:szCs w:val="22"/>
        </w:rPr>
        <w:t>00 Uhr.</w:t>
      </w:r>
    </w:p>
    <w:p w:rsidR="006C1356" w:rsidRPr="00FA11B3" w:rsidRDefault="006C1356" w:rsidP="006C1356">
      <w:pPr>
        <w:pStyle w:val="Textkrper"/>
        <w:spacing w:line="320" w:lineRule="exact"/>
        <w:rPr>
          <w:rFonts w:ascii="Arial" w:hAnsi="Arial" w:cs="Arial"/>
          <w:sz w:val="22"/>
          <w:szCs w:val="22"/>
        </w:rPr>
      </w:pPr>
    </w:p>
    <w:p w:rsidR="006C1356" w:rsidRDefault="006C1356" w:rsidP="006C1356">
      <w:pPr>
        <w:pStyle w:val="Textkrper"/>
        <w:numPr>
          <w:ilvl w:val="0"/>
          <w:numId w:val="6"/>
        </w:numPr>
        <w:spacing w:line="320" w:lineRule="exact"/>
        <w:rPr>
          <w:rFonts w:ascii="Arial" w:hAnsi="Arial" w:cs="Arial"/>
          <w:sz w:val="22"/>
          <w:szCs w:val="22"/>
        </w:rPr>
      </w:pPr>
      <w:r>
        <w:rPr>
          <w:rFonts w:ascii="Arial" w:hAnsi="Arial" w:cs="Arial"/>
          <w:sz w:val="22"/>
          <w:szCs w:val="22"/>
        </w:rPr>
        <w:t xml:space="preserve">Die Stadt Springe ist in </w:t>
      </w:r>
      <w:r w:rsidR="00306D56">
        <w:rPr>
          <w:rFonts w:ascii="Arial" w:hAnsi="Arial" w:cs="Arial"/>
          <w:sz w:val="22"/>
          <w:szCs w:val="22"/>
        </w:rPr>
        <w:t>3</w:t>
      </w:r>
      <w:r w:rsidRPr="00FA11B3">
        <w:rPr>
          <w:rFonts w:ascii="Arial" w:hAnsi="Arial" w:cs="Arial"/>
          <w:sz w:val="22"/>
          <w:szCs w:val="22"/>
        </w:rPr>
        <w:t xml:space="preserve">8 </w:t>
      </w:r>
      <w:r>
        <w:rPr>
          <w:rFonts w:ascii="Arial" w:hAnsi="Arial" w:cs="Arial"/>
          <w:sz w:val="22"/>
          <w:szCs w:val="22"/>
        </w:rPr>
        <w:t xml:space="preserve">allgemeine </w:t>
      </w:r>
      <w:r w:rsidRPr="00FA11B3">
        <w:rPr>
          <w:rFonts w:ascii="Arial" w:hAnsi="Arial" w:cs="Arial"/>
          <w:sz w:val="22"/>
          <w:szCs w:val="22"/>
        </w:rPr>
        <w:t>Wahlbezirke eingeteilt.</w:t>
      </w:r>
    </w:p>
    <w:p w:rsidR="006C1356" w:rsidRDefault="006C1356" w:rsidP="006C1356">
      <w:pPr>
        <w:pStyle w:val="Textkrper"/>
        <w:spacing w:line="320" w:lineRule="exact"/>
        <w:rPr>
          <w:rFonts w:ascii="Arial" w:hAnsi="Arial" w:cs="Arial"/>
          <w:sz w:val="22"/>
          <w:szCs w:val="22"/>
        </w:rPr>
      </w:pPr>
    </w:p>
    <w:p w:rsidR="006C1356" w:rsidRPr="000B37D3" w:rsidRDefault="006C1356" w:rsidP="006C1356">
      <w:pPr>
        <w:pStyle w:val="Textkrper"/>
        <w:numPr>
          <w:ilvl w:val="0"/>
          <w:numId w:val="6"/>
        </w:numPr>
        <w:spacing w:line="320" w:lineRule="exact"/>
        <w:rPr>
          <w:rFonts w:ascii="Arial" w:hAnsi="Arial" w:cs="Arial"/>
          <w:sz w:val="22"/>
          <w:szCs w:val="22"/>
        </w:rPr>
      </w:pPr>
      <w:r w:rsidRPr="000B37D3">
        <w:rPr>
          <w:rFonts w:ascii="Arial" w:hAnsi="Arial" w:cs="Arial"/>
          <w:sz w:val="22"/>
          <w:szCs w:val="22"/>
        </w:rPr>
        <w:t xml:space="preserve">In den Wahlbenachrichtigungen, die den Wahlberechtigten übersandt worden sind, sind der Wahlbezirk und der Wahlraum angegeben, in dem der oder die Wahlberechtigte zu wählen hat. Wahlberechtigte, die für die erste Wahl am </w:t>
      </w:r>
      <w:r w:rsidR="00306D56">
        <w:rPr>
          <w:rFonts w:ascii="Arial" w:hAnsi="Arial" w:cs="Arial"/>
          <w:sz w:val="22"/>
          <w:szCs w:val="22"/>
        </w:rPr>
        <w:t>12</w:t>
      </w:r>
      <w:r>
        <w:rPr>
          <w:rFonts w:ascii="Arial" w:hAnsi="Arial" w:cs="Arial"/>
          <w:sz w:val="22"/>
          <w:szCs w:val="22"/>
        </w:rPr>
        <w:t>.0</w:t>
      </w:r>
      <w:r w:rsidR="00856F54">
        <w:rPr>
          <w:rFonts w:ascii="Arial" w:hAnsi="Arial" w:cs="Arial"/>
          <w:sz w:val="22"/>
          <w:szCs w:val="22"/>
        </w:rPr>
        <w:t>9</w:t>
      </w:r>
      <w:r>
        <w:rPr>
          <w:rFonts w:ascii="Arial" w:hAnsi="Arial" w:cs="Arial"/>
          <w:sz w:val="22"/>
          <w:szCs w:val="22"/>
        </w:rPr>
        <w:t>.20</w:t>
      </w:r>
      <w:r w:rsidR="00306D56">
        <w:rPr>
          <w:rFonts w:ascii="Arial" w:hAnsi="Arial" w:cs="Arial"/>
          <w:sz w:val="22"/>
          <w:szCs w:val="22"/>
        </w:rPr>
        <w:t>21</w:t>
      </w:r>
      <w:r w:rsidRPr="000B37D3">
        <w:rPr>
          <w:rFonts w:ascii="Arial" w:hAnsi="Arial" w:cs="Arial"/>
          <w:sz w:val="22"/>
          <w:szCs w:val="22"/>
        </w:rPr>
        <w:t xml:space="preserve"> eine Wahlbenachrichtigungskarte erhalten haben, erhalten für die Stichwahl keine neue Wahlbenachrichtigung. Nicht im Wählerverzeichnis eingetragene Wahlberechtigte, die nach § 19 Abs. 2 des Nds. Kommunalwahlgesetzes (NKWG) für die erste Wahl einen Wahlschein erhalten haben, und Personen, die erst für die Stichwahl wahlberechtigt sind, werden von Amts wegen in das Wählerverzeichnis nachgetragen. </w:t>
      </w:r>
    </w:p>
    <w:p w:rsidR="006C1356" w:rsidRDefault="006C1356" w:rsidP="006C1356">
      <w:pPr>
        <w:spacing w:line="280" w:lineRule="atLeast"/>
        <w:ind w:left="360"/>
        <w:jc w:val="both"/>
        <w:rPr>
          <w:sz w:val="22"/>
        </w:rPr>
      </w:pPr>
    </w:p>
    <w:p w:rsidR="006C1356" w:rsidRDefault="006C1356" w:rsidP="006C1356">
      <w:pPr>
        <w:pStyle w:val="Textkrper"/>
        <w:numPr>
          <w:ilvl w:val="0"/>
          <w:numId w:val="6"/>
        </w:numPr>
        <w:spacing w:line="320" w:lineRule="exact"/>
        <w:rPr>
          <w:rFonts w:ascii="Arial" w:hAnsi="Arial" w:cs="Arial"/>
          <w:sz w:val="22"/>
          <w:szCs w:val="22"/>
        </w:rPr>
      </w:pPr>
      <w:r w:rsidRPr="00FA11B3">
        <w:rPr>
          <w:rFonts w:ascii="Arial" w:hAnsi="Arial" w:cs="Arial"/>
          <w:sz w:val="22"/>
          <w:szCs w:val="22"/>
        </w:rPr>
        <w:t xml:space="preserve">Die </w:t>
      </w:r>
      <w:r w:rsidRPr="009339D5">
        <w:rPr>
          <w:rFonts w:ascii="Arial" w:hAnsi="Arial" w:cs="Arial"/>
          <w:sz w:val="22"/>
          <w:szCs w:val="22"/>
        </w:rPr>
        <w:t>Stimmzettel</w:t>
      </w:r>
      <w:r w:rsidRPr="00FA11B3">
        <w:rPr>
          <w:rFonts w:ascii="Arial" w:hAnsi="Arial" w:cs="Arial"/>
          <w:sz w:val="22"/>
          <w:szCs w:val="22"/>
        </w:rPr>
        <w:t xml:space="preserve"> werden amtlich </w:t>
      </w:r>
      <w:r>
        <w:rPr>
          <w:rFonts w:ascii="Arial" w:hAnsi="Arial" w:cs="Arial"/>
          <w:sz w:val="22"/>
          <w:szCs w:val="22"/>
        </w:rPr>
        <w:t xml:space="preserve">erstellt und </w:t>
      </w:r>
      <w:r w:rsidRPr="00FA11B3">
        <w:rPr>
          <w:rFonts w:ascii="Arial" w:hAnsi="Arial" w:cs="Arial"/>
          <w:sz w:val="22"/>
          <w:szCs w:val="22"/>
        </w:rPr>
        <w:t xml:space="preserve">im Wahlraum bereitgehalten. </w:t>
      </w:r>
      <w:r>
        <w:rPr>
          <w:rFonts w:ascii="Arial" w:hAnsi="Arial" w:cs="Arial"/>
          <w:sz w:val="22"/>
          <w:szCs w:val="22"/>
        </w:rPr>
        <w:t xml:space="preserve">Die Stimmzettel enthalten die zugelassenen Wahlvorschläge zur Stichwahl. </w:t>
      </w:r>
    </w:p>
    <w:p w:rsidR="006C1356" w:rsidRPr="00FA11B3" w:rsidRDefault="006C1356" w:rsidP="006C1356">
      <w:pPr>
        <w:pStyle w:val="Textkrper"/>
        <w:spacing w:line="320" w:lineRule="exact"/>
        <w:ind w:left="360"/>
        <w:rPr>
          <w:rFonts w:ascii="Arial" w:hAnsi="Arial" w:cs="Arial"/>
          <w:sz w:val="22"/>
          <w:szCs w:val="22"/>
        </w:rPr>
      </w:pPr>
      <w:r>
        <w:rPr>
          <w:rFonts w:ascii="Arial" w:hAnsi="Arial" w:cs="Arial"/>
          <w:sz w:val="22"/>
          <w:szCs w:val="22"/>
        </w:rPr>
        <w:t>Jede wählende Person hat eine Stimme.</w:t>
      </w:r>
      <w:r w:rsidRPr="00FA11B3">
        <w:rPr>
          <w:rFonts w:ascii="Arial" w:hAnsi="Arial" w:cs="Arial"/>
          <w:sz w:val="22"/>
          <w:szCs w:val="22"/>
        </w:rPr>
        <w:t xml:space="preserve"> </w:t>
      </w:r>
    </w:p>
    <w:p w:rsidR="006C1356" w:rsidRDefault="006C1356" w:rsidP="006C1356">
      <w:pPr>
        <w:pStyle w:val="Textkrper"/>
        <w:spacing w:line="320" w:lineRule="exact"/>
        <w:ind w:left="360"/>
        <w:rPr>
          <w:rFonts w:ascii="Arial" w:hAnsi="Arial" w:cs="Arial"/>
          <w:sz w:val="22"/>
          <w:szCs w:val="22"/>
        </w:rPr>
      </w:pPr>
      <w:r>
        <w:rPr>
          <w:rFonts w:ascii="Arial" w:hAnsi="Arial" w:cs="Arial"/>
          <w:sz w:val="22"/>
          <w:szCs w:val="22"/>
        </w:rPr>
        <w:t xml:space="preserve">Die </w:t>
      </w:r>
      <w:r w:rsidRPr="00FA11B3">
        <w:rPr>
          <w:rFonts w:ascii="Arial" w:hAnsi="Arial" w:cs="Arial"/>
          <w:sz w:val="22"/>
          <w:szCs w:val="22"/>
        </w:rPr>
        <w:t xml:space="preserve">Stimme </w:t>
      </w:r>
      <w:r>
        <w:rPr>
          <w:rFonts w:ascii="Arial" w:hAnsi="Arial" w:cs="Arial"/>
          <w:sz w:val="22"/>
          <w:szCs w:val="22"/>
        </w:rPr>
        <w:t xml:space="preserve">ist </w:t>
      </w:r>
      <w:r w:rsidRPr="00FA11B3">
        <w:rPr>
          <w:rFonts w:ascii="Arial" w:hAnsi="Arial" w:cs="Arial"/>
          <w:sz w:val="22"/>
          <w:szCs w:val="22"/>
        </w:rPr>
        <w:t>in de</w:t>
      </w:r>
      <w:r>
        <w:rPr>
          <w:rFonts w:ascii="Arial" w:hAnsi="Arial" w:cs="Arial"/>
          <w:sz w:val="22"/>
          <w:szCs w:val="22"/>
        </w:rPr>
        <w:t xml:space="preserve">r Weise abzugeben, dass durch Ankreuzen oder auf andere Weise eindeutig kenntlich ist, wem die Stimme gelten soll. </w:t>
      </w:r>
    </w:p>
    <w:p w:rsidR="006C1356" w:rsidRDefault="006C1356" w:rsidP="006C1356">
      <w:pPr>
        <w:pStyle w:val="Textkrper"/>
        <w:spacing w:line="320" w:lineRule="exact"/>
        <w:ind w:left="360"/>
        <w:rPr>
          <w:rFonts w:ascii="Arial" w:hAnsi="Arial" w:cs="Arial"/>
          <w:sz w:val="22"/>
          <w:szCs w:val="22"/>
        </w:rPr>
      </w:pPr>
      <w:r>
        <w:rPr>
          <w:rFonts w:ascii="Arial" w:hAnsi="Arial" w:cs="Arial"/>
          <w:sz w:val="22"/>
          <w:szCs w:val="22"/>
        </w:rPr>
        <w:t>Die wählenden Personen haben sich auf Verlangen des Wahlvorstandes auszuweisen.</w:t>
      </w:r>
    </w:p>
    <w:p w:rsidR="006C1356" w:rsidRPr="00B12AF0" w:rsidRDefault="006C1356" w:rsidP="006C1356">
      <w:pPr>
        <w:pStyle w:val="Textkrper"/>
        <w:tabs>
          <w:tab w:val="left" w:pos="709"/>
        </w:tabs>
        <w:spacing w:line="320" w:lineRule="exact"/>
        <w:ind w:left="709" w:hanging="142"/>
        <w:rPr>
          <w:rFonts w:ascii="Arial" w:hAnsi="Arial" w:cs="Arial"/>
          <w:sz w:val="22"/>
          <w:szCs w:val="22"/>
        </w:rPr>
      </w:pPr>
    </w:p>
    <w:p w:rsidR="006C1356" w:rsidRPr="000D7BE0" w:rsidRDefault="00306D56" w:rsidP="006C1356">
      <w:pPr>
        <w:pStyle w:val="Textkrper"/>
        <w:numPr>
          <w:ilvl w:val="0"/>
          <w:numId w:val="6"/>
        </w:numPr>
        <w:spacing w:line="320" w:lineRule="exact"/>
        <w:rPr>
          <w:rFonts w:ascii="Arial" w:hAnsi="Arial" w:cs="Arial"/>
          <w:sz w:val="22"/>
          <w:szCs w:val="22"/>
        </w:rPr>
      </w:pPr>
      <w:r>
        <w:rPr>
          <w:rFonts w:ascii="Arial" w:hAnsi="Arial" w:cs="Arial"/>
          <w:sz w:val="22"/>
          <w:szCs w:val="22"/>
        </w:rPr>
        <w:t>W</w:t>
      </w:r>
      <w:r w:rsidR="006C1356" w:rsidRPr="00B12AF0">
        <w:rPr>
          <w:rFonts w:ascii="Arial" w:hAnsi="Arial" w:cs="Arial"/>
          <w:sz w:val="22"/>
          <w:szCs w:val="22"/>
        </w:rPr>
        <w:t>ählende Personen, die keinen Wahlschein besitzen, können ihre Stimme nur in dem für sie zuständigen</w:t>
      </w:r>
      <w:r w:rsidR="006C1356">
        <w:rPr>
          <w:rFonts w:ascii="Arial" w:hAnsi="Arial" w:cs="Arial"/>
          <w:sz w:val="22"/>
          <w:szCs w:val="22"/>
        </w:rPr>
        <w:t xml:space="preserve"> Wahlraum abgeben. Wählende Personen, die einen Wahlschein besitzen, können an der Wahl </w:t>
      </w:r>
    </w:p>
    <w:p w:rsidR="006C1356" w:rsidRDefault="006C1356" w:rsidP="006C1356">
      <w:pPr>
        <w:numPr>
          <w:ilvl w:val="0"/>
          <w:numId w:val="5"/>
        </w:numPr>
        <w:spacing w:line="320" w:lineRule="exact"/>
        <w:jc w:val="both"/>
        <w:rPr>
          <w:rFonts w:cs="Arial"/>
          <w:sz w:val="22"/>
          <w:szCs w:val="22"/>
        </w:rPr>
      </w:pPr>
      <w:r>
        <w:rPr>
          <w:rFonts w:cs="Arial"/>
          <w:sz w:val="22"/>
          <w:szCs w:val="22"/>
        </w:rPr>
        <w:t>durch Stimmabgabe in einem beliebigen Wahlbezirk des Wahlgebiets oder</w:t>
      </w:r>
    </w:p>
    <w:p w:rsidR="006C1356" w:rsidRDefault="006C1356" w:rsidP="006C1356">
      <w:pPr>
        <w:numPr>
          <w:ilvl w:val="0"/>
          <w:numId w:val="5"/>
        </w:numPr>
        <w:spacing w:line="320" w:lineRule="exact"/>
        <w:jc w:val="both"/>
        <w:rPr>
          <w:rFonts w:cs="Arial"/>
          <w:sz w:val="22"/>
          <w:szCs w:val="22"/>
        </w:rPr>
      </w:pPr>
      <w:r>
        <w:rPr>
          <w:rFonts w:cs="Arial"/>
          <w:sz w:val="22"/>
          <w:szCs w:val="22"/>
        </w:rPr>
        <w:t xml:space="preserve">durch Briefwahl </w:t>
      </w:r>
    </w:p>
    <w:p w:rsidR="00812F85" w:rsidRDefault="006C1356" w:rsidP="00812F85">
      <w:pPr>
        <w:spacing w:line="320" w:lineRule="exact"/>
        <w:ind w:left="360"/>
        <w:jc w:val="both"/>
        <w:rPr>
          <w:rFonts w:cs="Arial"/>
          <w:sz w:val="22"/>
          <w:szCs w:val="22"/>
        </w:rPr>
      </w:pPr>
      <w:r>
        <w:rPr>
          <w:rFonts w:cs="Arial"/>
          <w:sz w:val="22"/>
          <w:szCs w:val="22"/>
        </w:rPr>
        <w:t xml:space="preserve">teilnehmen. </w:t>
      </w:r>
    </w:p>
    <w:p w:rsidR="00306D56" w:rsidRPr="00306D56" w:rsidRDefault="00812F85" w:rsidP="00812F85">
      <w:pPr>
        <w:spacing w:line="320" w:lineRule="exact"/>
        <w:ind w:left="360"/>
        <w:jc w:val="both"/>
        <w:rPr>
          <w:rFonts w:cs="Arial"/>
          <w:sz w:val="22"/>
          <w:szCs w:val="22"/>
        </w:rPr>
      </w:pPr>
      <w:r>
        <w:rPr>
          <w:rFonts w:cs="Arial"/>
          <w:sz w:val="22"/>
          <w:szCs w:val="22"/>
        </w:rPr>
        <w:t>Die</w:t>
      </w:r>
      <w:r w:rsidR="00306D56" w:rsidRPr="00306D56">
        <w:rPr>
          <w:rFonts w:cs="Arial"/>
          <w:sz w:val="22"/>
          <w:szCs w:val="22"/>
        </w:rPr>
        <w:t xml:space="preserve"> Wahl ist öffentlich und jedermann hat zum Wahlraum Zutritt, soweit das ohne Störung des Wahlgeschäfts möglich ist. Zutritt zum Wahlgebäude wird den Mitgliedern der Wahlvorstände und den wahlberechtigten Personen zur Ausübung ihres Wahlrechts auch dann gewährt, wenn sie nicht geimpft, genesen oder getestet sind. Näheres ergibt sich aus den Regelungen des § 20 der Niedersächsischen Corona-Verordnung vom 24.08.2021 in der am Wahltag geltenden Fassung.</w:t>
      </w:r>
    </w:p>
    <w:p w:rsidR="00306D56" w:rsidRPr="00306D56" w:rsidRDefault="00306D56" w:rsidP="00306D56">
      <w:pPr>
        <w:spacing w:line="320" w:lineRule="exact"/>
        <w:ind w:left="567" w:hanging="567"/>
        <w:jc w:val="both"/>
        <w:rPr>
          <w:rFonts w:cs="Arial"/>
          <w:sz w:val="22"/>
          <w:szCs w:val="22"/>
        </w:rPr>
      </w:pPr>
    </w:p>
    <w:p w:rsidR="006C1356" w:rsidRDefault="006C1356" w:rsidP="006C1356">
      <w:pPr>
        <w:spacing w:line="280" w:lineRule="atLeast"/>
        <w:rPr>
          <w:sz w:val="22"/>
        </w:rPr>
      </w:pPr>
    </w:p>
    <w:p w:rsidR="00812F85" w:rsidRDefault="00812F85" w:rsidP="006C1356">
      <w:pPr>
        <w:spacing w:line="280" w:lineRule="atLeast"/>
        <w:rPr>
          <w:sz w:val="22"/>
        </w:rPr>
      </w:pPr>
    </w:p>
    <w:p w:rsidR="00812F85" w:rsidRPr="00665FFE" w:rsidRDefault="00812F85" w:rsidP="006C1356">
      <w:pPr>
        <w:spacing w:line="280" w:lineRule="atLeast"/>
        <w:rPr>
          <w:sz w:val="22"/>
        </w:rPr>
      </w:pPr>
    </w:p>
    <w:p w:rsidR="006C1356" w:rsidRPr="006C1356" w:rsidRDefault="006C1356" w:rsidP="006C1356">
      <w:pPr>
        <w:pStyle w:val="Textkrper"/>
        <w:numPr>
          <w:ilvl w:val="0"/>
          <w:numId w:val="6"/>
        </w:numPr>
        <w:spacing w:line="320" w:lineRule="exact"/>
        <w:rPr>
          <w:rFonts w:ascii="Arial" w:hAnsi="Arial" w:cs="Arial"/>
          <w:sz w:val="22"/>
          <w:szCs w:val="22"/>
        </w:rPr>
      </w:pPr>
      <w:r w:rsidRPr="006C1356">
        <w:rPr>
          <w:rFonts w:ascii="Arial" w:hAnsi="Arial" w:cs="Arial"/>
          <w:sz w:val="22"/>
          <w:szCs w:val="22"/>
        </w:rPr>
        <w:t>Gemäß § 19 NKWG können auch für die Stichwahl Wahlscheine beantragt werden, wenn der Antrag nicht bereits mit dem Wahlscheinantrag für die erste Wahl gestellt worden ist.</w:t>
      </w:r>
      <w:r>
        <w:rPr>
          <w:rFonts w:ascii="Arial" w:hAnsi="Arial" w:cs="Arial"/>
          <w:sz w:val="22"/>
          <w:szCs w:val="22"/>
        </w:rPr>
        <w:t xml:space="preserve"> </w:t>
      </w:r>
    </w:p>
    <w:p w:rsidR="006C1356" w:rsidRDefault="006C1356" w:rsidP="006C1356">
      <w:pPr>
        <w:ind w:left="708" w:hanging="708"/>
        <w:jc w:val="both"/>
        <w:rPr>
          <w:rFonts w:cs="Arial"/>
          <w:sz w:val="22"/>
          <w:szCs w:val="22"/>
        </w:rPr>
      </w:pPr>
    </w:p>
    <w:p w:rsidR="006C1356" w:rsidRPr="006C1356" w:rsidRDefault="006C1356" w:rsidP="006C1356">
      <w:pPr>
        <w:pStyle w:val="Textkrper"/>
        <w:numPr>
          <w:ilvl w:val="0"/>
          <w:numId w:val="6"/>
        </w:numPr>
        <w:spacing w:line="320" w:lineRule="exact"/>
        <w:rPr>
          <w:rFonts w:ascii="Arial" w:hAnsi="Arial" w:cs="Arial"/>
          <w:sz w:val="22"/>
          <w:szCs w:val="22"/>
        </w:rPr>
      </w:pPr>
      <w:r w:rsidRPr="006C1356">
        <w:rPr>
          <w:rFonts w:ascii="Arial" w:hAnsi="Arial" w:cs="Arial"/>
          <w:sz w:val="22"/>
          <w:szCs w:val="22"/>
        </w:rPr>
        <w:t xml:space="preserve">Zur Beantragung und Ausgabe von Briefwahlunterlagen wird eine Briefwahlstelle eingerichtet; Briefwahlunterlagen sind im </w:t>
      </w:r>
      <w:r w:rsidR="00306D56" w:rsidRPr="00306D56">
        <w:rPr>
          <w:rFonts w:ascii="Arial" w:hAnsi="Arial" w:cs="Arial"/>
          <w:b/>
          <w:sz w:val="22"/>
          <w:szCs w:val="22"/>
        </w:rPr>
        <w:t xml:space="preserve">Alten </w:t>
      </w:r>
      <w:r w:rsidRPr="006C1356">
        <w:rPr>
          <w:rFonts w:ascii="Arial" w:hAnsi="Arial" w:cs="Arial"/>
          <w:b/>
          <w:sz w:val="22"/>
          <w:szCs w:val="22"/>
        </w:rPr>
        <w:t xml:space="preserve">Rathaus, </w:t>
      </w:r>
      <w:r w:rsidR="00306D56" w:rsidRPr="00306D56">
        <w:rPr>
          <w:rFonts w:ascii="Arial" w:hAnsi="Arial" w:cs="Arial"/>
          <w:sz w:val="22"/>
          <w:szCs w:val="22"/>
        </w:rPr>
        <w:t>Zum Niederntor 26</w:t>
      </w:r>
      <w:r w:rsidRPr="006C1356">
        <w:rPr>
          <w:rFonts w:ascii="Arial" w:hAnsi="Arial" w:cs="Arial"/>
          <w:sz w:val="22"/>
          <w:szCs w:val="22"/>
        </w:rPr>
        <w:t>, 31832 Springe, zu den folgenden Öffnungszeiten erhältlich:</w:t>
      </w:r>
    </w:p>
    <w:p w:rsidR="006C1356" w:rsidRDefault="006C1356" w:rsidP="006C1356">
      <w:pPr>
        <w:jc w:val="both"/>
        <w:rPr>
          <w:rFonts w:cs="Arial"/>
          <w:sz w:val="22"/>
          <w:szCs w:val="22"/>
        </w:rPr>
      </w:pPr>
    </w:p>
    <w:p w:rsidR="006C1356" w:rsidRDefault="006C1356" w:rsidP="006C1356">
      <w:pPr>
        <w:tabs>
          <w:tab w:val="left" w:pos="3402"/>
        </w:tabs>
        <w:ind w:left="708"/>
        <w:jc w:val="both"/>
        <w:rPr>
          <w:rFonts w:cs="Arial"/>
          <w:sz w:val="22"/>
          <w:szCs w:val="22"/>
        </w:rPr>
      </w:pPr>
      <w:r>
        <w:rPr>
          <w:rFonts w:cs="Arial"/>
          <w:sz w:val="22"/>
          <w:szCs w:val="22"/>
        </w:rPr>
        <w:t>Montag</w:t>
      </w:r>
      <w:r w:rsidR="00306D56">
        <w:rPr>
          <w:rFonts w:cs="Arial"/>
          <w:sz w:val="22"/>
          <w:szCs w:val="22"/>
        </w:rPr>
        <w:t xml:space="preserve"> bis M</w:t>
      </w:r>
      <w:r>
        <w:rPr>
          <w:rFonts w:cs="Arial"/>
          <w:sz w:val="22"/>
          <w:szCs w:val="22"/>
        </w:rPr>
        <w:t>ittwoch:</w:t>
      </w:r>
      <w:r>
        <w:rPr>
          <w:rFonts w:cs="Arial"/>
          <w:sz w:val="22"/>
          <w:szCs w:val="22"/>
        </w:rPr>
        <w:tab/>
        <w:t xml:space="preserve"> 8.00 – 16.00 Uhr</w:t>
      </w:r>
    </w:p>
    <w:p w:rsidR="006C1356" w:rsidRDefault="00306D56" w:rsidP="006C1356">
      <w:pPr>
        <w:tabs>
          <w:tab w:val="left" w:pos="3402"/>
        </w:tabs>
        <w:ind w:left="708"/>
        <w:jc w:val="both"/>
        <w:rPr>
          <w:rFonts w:cs="Arial"/>
          <w:sz w:val="22"/>
          <w:szCs w:val="22"/>
        </w:rPr>
      </w:pPr>
      <w:r>
        <w:rPr>
          <w:rFonts w:cs="Arial"/>
          <w:sz w:val="22"/>
          <w:szCs w:val="22"/>
        </w:rPr>
        <w:t>Donnerstag</w:t>
      </w:r>
      <w:r w:rsidR="006C1356">
        <w:rPr>
          <w:rFonts w:cs="Arial"/>
          <w:sz w:val="22"/>
          <w:szCs w:val="22"/>
        </w:rPr>
        <w:t>:</w:t>
      </w:r>
      <w:r w:rsidR="006C1356">
        <w:rPr>
          <w:rFonts w:cs="Arial"/>
          <w:sz w:val="22"/>
          <w:szCs w:val="22"/>
        </w:rPr>
        <w:tab/>
        <w:t xml:space="preserve"> 8.00 – 18.00 Uhr</w:t>
      </w:r>
    </w:p>
    <w:p w:rsidR="006C1356" w:rsidRDefault="006C1356" w:rsidP="006C1356">
      <w:pPr>
        <w:tabs>
          <w:tab w:val="left" w:pos="3402"/>
        </w:tabs>
        <w:ind w:left="708"/>
        <w:jc w:val="both"/>
        <w:rPr>
          <w:rFonts w:cs="Arial"/>
          <w:sz w:val="22"/>
          <w:szCs w:val="22"/>
        </w:rPr>
      </w:pPr>
      <w:r>
        <w:rPr>
          <w:rFonts w:cs="Arial"/>
          <w:sz w:val="22"/>
          <w:szCs w:val="22"/>
        </w:rPr>
        <w:t>Freitag</w:t>
      </w:r>
      <w:r w:rsidR="00306D56">
        <w:rPr>
          <w:rFonts w:cs="Arial"/>
          <w:sz w:val="22"/>
          <w:szCs w:val="22"/>
        </w:rPr>
        <w:t>:</w:t>
      </w:r>
      <w:r>
        <w:rPr>
          <w:rFonts w:cs="Arial"/>
          <w:sz w:val="22"/>
          <w:szCs w:val="22"/>
        </w:rPr>
        <w:tab/>
        <w:t xml:space="preserve"> 8.00 – 13.00 Uhr</w:t>
      </w:r>
    </w:p>
    <w:p w:rsidR="006C1356" w:rsidRDefault="006C1356" w:rsidP="006C1356">
      <w:pPr>
        <w:jc w:val="both"/>
        <w:rPr>
          <w:rFonts w:cs="Arial"/>
          <w:sz w:val="22"/>
          <w:szCs w:val="22"/>
        </w:rPr>
      </w:pPr>
    </w:p>
    <w:p w:rsidR="00812F85" w:rsidRPr="006C1356" w:rsidRDefault="00812F85" w:rsidP="00812F85">
      <w:pPr>
        <w:pStyle w:val="Textkrper"/>
        <w:numPr>
          <w:ilvl w:val="0"/>
          <w:numId w:val="6"/>
        </w:numPr>
        <w:spacing w:line="320" w:lineRule="exact"/>
        <w:rPr>
          <w:rFonts w:ascii="Arial" w:hAnsi="Arial" w:cs="Arial"/>
          <w:sz w:val="22"/>
          <w:szCs w:val="22"/>
        </w:rPr>
      </w:pPr>
      <w:r w:rsidRPr="006C1356">
        <w:rPr>
          <w:rFonts w:ascii="Arial" w:hAnsi="Arial" w:cs="Arial"/>
          <w:sz w:val="22"/>
          <w:szCs w:val="22"/>
        </w:rPr>
        <w:t>D</w:t>
      </w:r>
      <w:r>
        <w:rPr>
          <w:rFonts w:ascii="Arial" w:hAnsi="Arial" w:cs="Arial"/>
          <w:sz w:val="22"/>
          <w:szCs w:val="22"/>
        </w:rPr>
        <w:t>i</w:t>
      </w:r>
      <w:r w:rsidRPr="006C1356">
        <w:rPr>
          <w:rFonts w:ascii="Arial" w:hAnsi="Arial" w:cs="Arial"/>
          <w:sz w:val="22"/>
          <w:szCs w:val="22"/>
        </w:rPr>
        <w:t>e Briefwahlvorst</w:t>
      </w:r>
      <w:r>
        <w:rPr>
          <w:rFonts w:ascii="Arial" w:hAnsi="Arial" w:cs="Arial"/>
          <w:sz w:val="22"/>
          <w:szCs w:val="22"/>
        </w:rPr>
        <w:t>ä</w:t>
      </w:r>
      <w:r w:rsidRPr="006C1356">
        <w:rPr>
          <w:rFonts w:ascii="Arial" w:hAnsi="Arial" w:cs="Arial"/>
          <w:sz w:val="22"/>
          <w:szCs w:val="22"/>
        </w:rPr>
        <w:t>nd</w:t>
      </w:r>
      <w:r>
        <w:rPr>
          <w:rFonts w:ascii="Arial" w:hAnsi="Arial" w:cs="Arial"/>
          <w:sz w:val="22"/>
          <w:szCs w:val="22"/>
        </w:rPr>
        <w:t>e</w:t>
      </w:r>
      <w:r w:rsidRPr="006C1356">
        <w:rPr>
          <w:rFonts w:ascii="Arial" w:hAnsi="Arial" w:cs="Arial"/>
          <w:sz w:val="22"/>
          <w:szCs w:val="22"/>
        </w:rPr>
        <w:t xml:space="preserve"> tr</w:t>
      </w:r>
      <w:r>
        <w:rPr>
          <w:rFonts w:ascii="Arial" w:hAnsi="Arial" w:cs="Arial"/>
          <w:sz w:val="22"/>
          <w:szCs w:val="22"/>
        </w:rPr>
        <w:t>eten</w:t>
      </w:r>
      <w:r w:rsidRPr="006C1356">
        <w:rPr>
          <w:rFonts w:ascii="Arial" w:hAnsi="Arial" w:cs="Arial"/>
          <w:sz w:val="22"/>
          <w:szCs w:val="22"/>
        </w:rPr>
        <w:t xml:space="preserve"> zur Ermittlun</w:t>
      </w:r>
      <w:r>
        <w:rPr>
          <w:rFonts w:ascii="Arial" w:hAnsi="Arial" w:cs="Arial"/>
          <w:sz w:val="22"/>
          <w:szCs w:val="22"/>
        </w:rPr>
        <w:t>g des Briefwahlergebnisses um 15</w:t>
      </w:r>
      <w:r w:rsidRPr="006C1356">
        <w:rPr>
          <w:rFonts w:ascii="Arial" w:hAnsi="Arial" w:cs="Arial"/>
          <w:sz w:val="22"/>
          <w:szCs w:val="22"/>
        </w:rPr>
        <w:t xml:space="preserve">.00 Uhr im </w:t>
      </w:r>
      <w:r>
        <w:rPr>
          <w:rFonts w:ascii="Arial" w:hAnsi="Arial" w:cs="Arial"/>
          <w:sz w:val="22"/>
          <w:szCs w:val="22"/>
        </w:rPr>
        <w:t>Otto-Hahn-Gymnasium</w:t>
      </w:r>
      <w:r w:rsidRPr="006C1356">
        <w:rPr>
          <w:rFonts w:ascii="Arial" w:hAnsi="Arial" w:cs="Arial"/>
          <w:sz w:val="22"/>
          <w:szCs w:val="22"/>
        </w:rPr>
        <w:t xml:space="preserve">, Auf dem </w:t>
      </w:r>
      <w:r>
        <w:rPr>
          <w:rFonts w:ascii="Arial" w:hAnsi="Arial" w:cs="Arial"/>
          <w:sz w:val="22"/>
          <w:szCs w:val="22"/>
        </w:rPr>
        <w:t>Bruche 3</w:t>
      </w:r>
      <w:r w:rsidRPr="006C1356">
        <w:rPr>
          <w:rFonts w:ascii="Arial" w:hAnsi="Arial" w:cs="Arial"/>
          <w:sz w:val="22"/>
          <w:szCs w:val="22"/>
        </w:rPr>
        <w:t>, 31832 Springe, zusammen.</w:t>
      </w:r>
    </w:p>
    <w:p w:rsidR="00812F85" w:rsidRPr="00FA11B3" w:rsidRDefault="00812F85" w:rsidP="00812F85">
      <w:pPr>
        <w:pStyle w:val="Textkrper"/>
        <w:spacing w:line="320" w:lineRule="exact"/>
        <w:ind w:left="720"/>
        <w:rPr>
          <w:rFonts w:ascii="Arial" w:hAnsi="Arial" w:cs="Arial"/>
          <w:sz w:val="22"/>
          <w:szCs w:val="22"/>
        </w:rPr>
      </w:pPr>
    </w:p>
    <w:p w:rsidR="006044FD" w:rsidRDefault="006044FD" w:rsidP="006C1356">
      <w:pPr>
        <w:jc w:val="both"/>
        <w:rPr>
          <w:rFonts w:cs="Arial"/>
          <w:sz w:val="22"/>
          <w:szCs w:val="22"/>
        </w:rPr>
      </w:pPr>
    </w:p>
    <w:p w:rsidR="006044FD" w:rsidRPr="00B52A61" w:rsidRDefault="006044FD" w:rsidP="006C1356">
      <w:pPr>
        <w:jc w:val="both"/>
        <w:rPr>
          <w:rFonts w:cs="Arial"/>
          <w:sz w:val="22"/>
          <w:szCs w:val="22"/>
        </w:rPr>
      </w:pPr>
    </w:p>
    <w:p w:rsidR="006C1356" w:rsidRDefault="006C1356" w:rsidP="006C1356">
      <w:pPr>
        <w:jc w:val="both"/>
        <w:rPr>
          <w:rFonts w:cs="Arial"/>
          <w:sz w:val="22"/>
          <w:szCs w:val="22"/>
        </w:rPr>
      </w:pPr>
      <w:r>
        <w:rPr>
          <w:rFonts w:cs="Arial"/>
          <w:sz w:val="22"/>
          <w:szCs w:val="22"/>
        </w:rPr>
        <w:t>Der Bürgermeister</w:t>
      </w:r>
    </w:p>
    <w:p w:rsidR="006C1356" w:rsidRPr="00B52A61" w:rsidRDefault="006C1356" w:rsidP="006C1356">
      <w:pPr>
        <w:jc w:val="both"/>
        <w:rPr>
          <w:rFonts w:cs="Arial"/>
          <w:sz w:val="22"/>
          <w:szCs w:val="22"/>
        </w:rPr>
      </w:pPr>
      <w:r>
        <w:rPr>
          <w:rFonts w:cs="Arial"/>
          <w:sz w:val="22"/>
          <w:szCs w:val="22"/>
        </w:rPr>
        <w:t>In Vertretung:</w:t>
      </w:r>
    </w:p>
    <w:p w:rsidR="006C1356" w:rsidRDefault="006C1356" w:rsidP="006C1356">
      <w:pPr>
        <w:jc w:val="both"/>
        <w:rPr>
          <w:rFonts w:cs="Arial"/>
          <w:sz w:val="22"/>
          <w:szCs w:val="22"/>
        </w:rPr>
      </w:pPr>
    </w:p>
    <w:p w:rsidR="006044FD" w:rsidRDefault="006044FD" w:rsidP="006C1356">
      <w:pPr>
        <w:jc w:val="both"/>
        <w:rPr>
          <w:rFonts w:cs="Arial"/>
          <w:sz w:val="22"/>
          <w:szCs w:val="22"/>
        </w:rPr>
      </w:pPr>
    </w:p>
    <w:p w:rsidR="006C1356" w:rsidRPr="00B52A61" w:rsidRDefault="006C1356" w:rsidP="006C1356">
      <w:pPr>
        <w:jc w:val="both"/>
        <w:rPr>
          <w:rFonts w:cs="Arial"/>
          <w:sz w:val="22"/>
          <w:szCs w:val="22"/>
        </w:rPr>
      </w:pPr>
    </w:p>
    <w:p w:rsidR="006C1356" w:rsidRPr="00306D56" w:rsidRDefault="006C1356" w:rsidP="00306D56">
      <w:pPr>
        <w:jc w:val="both"/>
        <w:rPr>
          <w:rFonts w:cs="Arial"/>
          <w:b/>
          <w:sz w:val="22"/>
          <w:szCs w:val="22"/>
        </w:rPr>
      </w:pPr>
      <w:r>
        <w:rPr>
          <w:rFonts w:cs="Arial"/>
          <w:b/>
          <w:sz w:val="22"/>
          <w:szCs w:val="22"/>
        </w:rPr>
        <w:t>(</w:t>
      </w:r>
      <w:r w:rsidRPr="00B52A61">
        <w:rPr>
          <w:rFonts w:cs="Arial"/>
          <w:b/>
          <w:sz w:val="22"/>
          <w:szCs w:val="22"/>
        </w:rPr>
        <w:t xml:space="preserve"> </w:t>
      </w:r>
      <w:r w:rsidR="00306D56">
        <w:rPr>
          <w:rFonts w:cs="Arial"/>
          <w:b/>
          <w:sz w:val="22"/>
          <w:szCs w:val="22"/>
        </w:rPr>
        <w:t>Gebauer</w:t>
      </w:r>
      <w:r w:rsidRPr="00B52A61">
        <w:rPr>
          <w:rFonts w:cs="Arial"/>
          <w:b/>
          <w:sz w:val="22"/>
          <w:szCs w:val="22"/>
        </w:rPr>
        <w:t xml:space="preserve"> </w:t>
      </w:r>
      <w:r>
        <w:rPr>
          <w:rFonts w:cs="Arial"/>
          <w:b/>
          <w:sz w:val="22"/>
          <w:szCs w:val="22"/>
        </w:rPr>
        <w:t>)</w:t>
      </w:r>
    </w:p>
    <w:sectPr w:rsidR="006C1356" w:rsidRPr="00306D56">
      <w:headerReference w:type="even" r:id="rId7"/>
      <w:headerReference w:type="default" r:id="rId8"/>
      <w:pgSz w:w="11907" w:h="16840" w:code="9"/>
      <w:pgMar w:top="851" w:right="1418" w:bottom="567"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DE0" w:rsidRDefault="006E0DE0">
      <w:r>
        <w:separator/>
      </w:r>
    </w:p>
  </w:endnote>
  <w:endnote w:type="continuationSeparator" w:id="0">
    <w:p w:rsidR="006E0DE0" w:rsidRDefault="006E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DE0" w:rsidRDefault="006E0DE0">
      <w:r>
        <w:separator/>
      </w:r>
    </w:p>
  </w:footnote>
  <w:footnote w:type="continuationSeparator" w:id="0">
    <w:p w:rsidR="006E0DE0" w:rsidRDefault="006E0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16" w:rsidRDefault="0095221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F6084">
      <w:rPr>
        <w:rStyle w:val="Seitenzahl"/>
        <w:noProof/>
      </w:rPr>
      <w:t>2</w:t>
    </w:r>
    <w:r>
      <w:rPr>
        <w:rStyle w:val="Seitenzahl"/>
      </w:rPr>
      <w:fldChar w:fldCharType="end"/>
    </w:r>
  </w:p>
  <w:p w:rsidR="00952216" w:rsidRDefault="009522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16" w:rsidRDefault="0095221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12F85">
      <w:rPr>
        <w:rStyle w:val="Seitenzahl"/>
        <w:noProof/>
      </w:rPr>
      <w:t>2</w:t>
    </w:r>
    <w:r>
      <w:rPr>
        <w:rStyle w:val="Seitenzahl"/>
      </w:rPr>
      <w:fldChar w:fldCharType="end"/>
    </w:r>
  </w:p>
  <w:p w:rsidR="00952216" w:rsidRDefault="009522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60C44"/>
    <w:multiLevelType w:val="hybridMultilevel"/>
    <w:tmpl w:val="148CAFBE"/>
    <w:lvl w:ilvl="0" w:tplc="522E468E">
      <w:start w:val="1"/>
      <w:numFmt w:val="lowerLetter"/>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 w15:restartNumberingAfterBreak="0">
    <w:nsid w:val="206C117F"/>
    <w:multiLevelType w:val="hybridMultilevel"/>
    <w:tmpl w:val="D318CFEE"/>
    <w:lvl w:ilvl="0" w:tplc="0DACF7A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C2019B"/>
    <w:multiLevelType w:val="singleLevel"/>
    <w:tmpl w:val="6E5AD11E"/>
    <w:lvl w:ilvl="0">
      <w:start w:val="1"/>
      <w:numFmt w:val="decimal"/>
      <w:lvlText w:val="%1."/>
      <w:lvlJc w:val="left"/>
      <w:pPr>
        <w:tabs>
          <w:tab w:val="num" w:pos="570"/>
        </w:tabs>
        <w:ind w:left="570" w:hanging="570"/>
      </w:pPr>
      <w:rPr>
        <w:rFonts w:ascii="Arial" w:hAnsi="Arial" w:hint="default"/>
        <w:sz w:val="22"/>
        <w:szCs w:val="22"/>
      </w:rPr>
    </w:lvl>
  </w:abstractNum>
  <w:abstractNum w:abstractNumId="3" w15:restartNumberingAfterBreak="0">
    <w:nsid w:val="3B555C5F"/>
    <w:multiLevelType w:val="hybridMultilevel"/>
    <w:tmpl w:val="BFC4336E"/>
    <w:lvl w:ilvl="0" w:tplc="2D4C1722">
      <w:start w:val="1"/>
      <w:numFmt w:val="decimal"/>
      <w:lvlText w:val="%1."/>
      <w:lvlJc w:val="left"/>
      <w:pPr>
        <w:tabs>
          <w:tab w:val="num" w:pos="1410"/>
        </w:tabs>
        <w:ind w:left="1410" w:hanging="840"/>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4" w15:restartNumberingAfterBreak="0">
    <w:nsid w:val="4CC5728A"/>
    <w:multiLevelType w:val="hybridMultilevel"/>
    <w:tmpl w:val="395849DC"/>
    <w:lvl w:ilvl="0" w:tplc="EC840104">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116AA3"/>
    <w:multiLevelType w:val="hybridMultilevel"/>
    <w:tmpl w:val="7A9639FC"/>
    <w:lvl w:ilvl="0" w:tplc="BDD89CFC">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789E0D05"/>
    <w:multiLevelType w:val="hybridMultilevel"/>
    <w:tmpl w:val="73CE2290"/>
    <w:lvl w:ilvl="0" w:tplc="0DACF7AA">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36"/>
    <w:rsid w:val="00005A57"/>
    <w:rsid w:val="00033402"/>
    <w:rsid w:val="0004564F"/>
    <w:rsid w:val="00061677"/>
    <w:rsid w:val="00084698"/>
    <w:rsid w:val="00087357"/>
    <w:rsid w:val="000F43FD"/>
    <w:rsid w:val="00105929"/>
    <w:rsid w:val="001110D5"/>
    <w:rsid w:val="00117389"/>
    <w:rsid w:val="00130AC7"/>
    <w:rsid w:val="0014223C"/>
    <w:rsid w:val="00164FF1"/>
    <w:rsid w:val="0017689B"/>
    <w:rsid w:val="001E22BC"/>
    <w:rsid w:val="001E384F"/>
    <w:rsid w:val="00211708"/>
    <w:rsid w:val="00216A66"/>
    <w:rsid w:val="00216C9D"/>
    <w:rsid w:val="00217DD1"/>
    <w:rsid w:val="00223FC1"/>
    <w:rsid w:val="0025465C"/>
    <w:rsid w:val="00293192"/>
    <w:rsid w:val="002A76C9"/>
    <w:rsid w:val="002B2CCE"/>
    <w:rsid w:val="002B5B3F"/>
    <w:rsid w:val="002F1F10"/>
    <w:rsid w:val="002F479B"/>
    <w:rsid w:val="00304BD9"/>
    <w:rsid w:val="00306D56"/>
    <w:rsid w:val="00315ED4"/>
    <w:rsid w:val="00331305"/>
    <w:rsid w:val="0033540E"/>
    <w:rsid w:val="00360F7F"/>
    <w:rsid w:val="003676C2"/>
    <w:rsid w:val="0037234E"/>
    <w:rsid w:val="003A4C04"/>
    <w:rsid w:val="003A6E05"/>
    <w:rsid w:val="003B7A32"/>
    <w:rsid w:val="003C1424"/>
    <w:rsid w:val="003E7543"/>
    <w:rsid w:val="00402930"/>
    <w:rsid w:val="00413FC4"/>
    <w:rsid w:val="00421F28"/>
    <w:rsid w:val="004232E0"/>
    <w:rsid w:val="00437FC4"/>
    <w:rsid w:val="004419CF"/>
    <w:rsid w:val="004511FB"/>
    <w:rsid w:val="00451335"/>
    <w:rsid w:val="004960C7"/>
    <w:rsid w:val="004B7EAC"/>
    <w:rsid w:val="004D0B38"/>
    <w:rsid w:val="004D7C3E"/>
    <w:rsid w:val="004E30D3"/>
    <w:rsid w:val="004E3497"/>
    <w:rsid w:val="00512646"/>
    <w:rsid w:val="005130BB"/>
    <w:rsid w:val="00535BC0"/>
    <w:rsid w:val="005509F6"/>
    <w:rsid w:val="005521C8"/>
    <w:rsid w:val="00556C47"/>
    <w:rsid w:val="00577151"/>
    <w:rsid w:val="005A3BDC"/>
    <w:rsid w:val="005B06F2"/>
    <w:rsid w:val="005B3AB9"/>
    <w:rsid w:val="005E52A4"/>
    <w:rsid w:val="006044FD"/>
    <w:rsid w:val="0061104E"/>
    <w:rsid w:val="0063415F"/>
    <w:rsid w:val="0066761D"/>
    <w:rsid w:val="00675355"/>
    <w:rsid w:val="006C1356"/>
    <w:rsid w:val="006D130F"/>
    <w:rsid w:val="006D32AC"/>
    <w:rsid w:val="006E0DE0"/>
    <w:rsid w:val="00700226"/>
    <w:rsid w:val="0070727C"/>
    <w:rsid w:val="007159B2"/>
    <w:rsid w:val="00723673"/>
    <w:rsid w:val="0072780A"/>
    <w:rsid w:val="00763C61"/>
    <w:rsid w:val="00776278"/>
    <w:rsid w:val="007A2C1B"/>
    <w:rsid w:val="007A33ED"/>
    <w:rsid w:val="007B0424"/>
    <w:rsid w:val="007D5BF3"/>
    <w:rsid w:val="00807F03"/>
    <w:rsid w:val="00812F85"/>
    <w:rsid w:val="00813A5B"/>
    <w:rsid w:val="00844741"/>
    <w:rsid w:val="00850670"/>
    <w:rsid w:val="00856F54"/>
    <w:rsid w:val="0087024B"/>
    <w:rsid w:val="00870366"/>
    <w:rsid w:val="008B5163"/>
    <w:rsid w:val="008D6F54"/>
    <w:rsid w:val="009473F0"/>
    <w:rsid w:val="00952216"/>
    <w:rsid w:val="00953A4A"/>
    <w:rsid w:val="009667B7"/>
    <w:rsid w:val="00995C98"/>
    <w:rsid w:val="009B4524"/>
    <w:rsid w:val="009D34F8"/>
    <w:rsid w:val="00A0018D"/>
    <w:rsid w:val="00A027CC"/>
    <w:rsid w:val="00A15DA1"/>
    <w:rsid w:val="00A55849"/>
    <w:rsid w:val="00A86BAD"/>
    <w:rsid w:val="00AB6593"/>
    <w:rsid w:val="00AF7C75"/>
    <w:rsid w:val="00B143B2"/>
    <w:rsid w:val="00B43381"/>
    <w:rsid w:val="00B5048A"/>
    <w:rsid w:val="00B50EA4"/>
    <w:rsid w:val="00B55831"/>
    <w:rsid w:val="00B734E3"/>
    <w:rsid w:val="00B81227"/>
    <w:rsid w:val="00BB7D42"/>
    <w:rsid w:val="00BC6550"/>
    <w:rsid w:val="00BE41BF"/>
    <w:rsid w:val="00C03B16"/>
    <w:rsid w:val="00C309F1"/>
    <w:rsid w:val="00C32834"/>
    <w:rsid w:val="00C34FC7"/>
    <w:rsid w:val="00C47F39"/>
    <w:rsid w:val="00C54136"/>
    <w:rsid w:val="00C56CC4"/>
    <w:rsid w:val="00C67ADB"/>
    <w:rsid w:val="00C917E6"/>
    <w:rsid w:val="00CA5CA6"/>
    <w:rsid w:val="00D463D0"/>
    <w:rsid w:val="00D66A33"/>
    <w:rsid w:val="00D8546D"/>
    <w:rsid w:val="00D93436"/>
    <w:rsid w:val="00DA0EFD"/>
    <w:rsid w:val="00DB67FA"/>
    <w:rsid w:val="00DB7A37"/>
    <w:rsid w:val="00DC153E"/>
    <w:rsid w:val="00DC3304"/>
    <w:rsid w:val="00DD5359"/>
    <w:rsid w:val="00E1137C"/>
    <w:rsid w:val="00E14B6F"/>
    <w:rsid w:val="00E461DE"/>
    <w:rsid w:val="00E7637C"/>
    <w:rsid w:val="00E81834"/>
    <w:rsid w:val="00E86BFC"/>
    <w:rsid w:val="00E97E2B"/>
    <w:rsid w:val="00EB036B"/>
    <w:rsid w:val="00EB3273"/>
    <w:rsid w:val="00EB5246"/>
    <w:rsid w:val="00EC12E8"/>
    <w:rsid w:val="00ED74E7"/>
    <w:rsid w:val="00EE1DFB"/>
    <w:rsid w:val="00EE5CEF"/>
    <w:rsid w:val="00EF6084"/>
    <w:rsid w:val="00F0203B"/>
    <w:rsid w:val="00F065C3"/>
    <w:rsid w:val="00F22C77"/>
    <w:rsid w:val="00F23684"/>
    <w:rsid w:val="00F35D02"/>
    <w:rsid w:val="00F35EE8"/>
    <w:rsid w:val="00F4066D"/>
    <w:rsid w:val="00F678CA"/>
    <w:rsid w:val="00F8044F"/>
    <w:rsid w:val="00FC4EC2"/>
    <w:rsid w:val="00FD5E36"/>
    <w:rsid w:val="00FD73A4"/>
    <w:rsid w:val="00FF4E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D96E72-69A4-4CA7-BB7B-78BF910C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pBdr>
        <w:top w:val="single" w:sz="4" w:space="18" w:color="auto"/>
        <w:left w:val="single" w:sz="4" w:space="4" w:color="auto"/>
        <w:bottom w:val="single" w:sz="4" w:space="20" w:color="auto"/>
        <w:right w:val="single" w:sz="4" w:space="4" w:color="auto"/>
      </w:pBdr>
      <w:shd w:val="pct20" w:color="000000" w:fill="FFFFFF"/>
      <w:jc w:val="center"/>
      <w:outlineLvl w:val="0"/>
    </w:pPr>
    <w:rPr>
      <w:b/>
      <w:sz w:val="28"/>
    </w:rPr>
  </w:style>
  <w:style w:type="paragraph" w:styleId="berschrift2">
    <w:name w:val="heading 2"/>
    <w:basedOn w:val="Standard"/>
    <w:next w:val="Standard"/>
    <w:qFormat/>
    <w:pPr>
      <w:keepNext/>
      <w:jc w:val="both"/>
      <w:outlineLvl w:val="1"/>
    </w:pPr>
    <w:rPr>
      <w:rFonts w:ascii="Times New Roman" w:hAnsi="Times New Roman"/>
      <w:b/>
      <w:sz w:val="28"/>
    </w:rPr>
  </w:style>
  <w:style w:type="paragraph" w:styleId="berschrift3">
    <w:name w:val="heading 3"/>
    <w:basedOn w:val="Standard"/>
    <w:next w:val="Standard"/>
    <w:qFormat/>
    <w:pPr>
      <w:keepNext/>
      <w:jc w:val="center"/>
      <w:outlineLvl w:val="2"/>
    </w:pPr>
    <w:rPr>
      <w:rFonts w:ascii="Times New Roman" w:hAnsi="Times New Roman"/>
      <w:b/>
    </w:rPr>
  </w:style>
  <w:style w:type="paragraph" w:styleId="berschrift4">
    <w:name w:val="heading 4"/>
    <w:basedOn w:val="Standard"/>
    <w:next w:val="Standard"/>
    <w:qFormat/>
    <w:pPr>
      <w:keepNext/>
      <w:outlineLvl w:val="3"/>
    </w:pPr>
    <w:rPr>
      <w:rFonts w:ascii="Times New Roman" w:hAnsi="Times New Roman"/>
      <w:b/>
      <w:sz w:val="28"/>
    </w:rPr>
  </w:style>
  <w:style w:type="paragraph" w:styleId="berschrift5">
    <w:name w:val="heading 5"/>
    <w:basedOn w:val="Standard"/>
    <w:next w:val="Standard"/>
    <w:qFormat/>
    <w:pPr>
      <w:keepNext/>
      <w:outlineLvl w:val="4"/>
    </w:pPr>
    <w:rPr>
      <w:rFonts w:ascii="Times New Roman" w:hAnsi="Times New Roman"/>
      <w:b/>
    </w:rPr>
  </w:style>
  <w:style w:type="paragraph" w:styleId="berschrift6">
    <w:name w:val="heading 6"/>
    <w:basedOn w:val="Standard"/>
    <w:next w:val="Standard"/>
    <w:qFormat/>
    <w:pPr>
      <w:keepNext/>
      <w:outlineLvl w:val="5"/>
    </w:pPr>
    <w:rPr>
      <w:rFonts w:ascii="Book Antiqua" w:hAnsi="Book Antiqua"/>
      <w:sz w:val="28"/>
    </w:rPr>
  </w:style>
  <w:style w:type="paragraph" w:styleId="berschrift7">
    <w:name w:val="heading 7"/>
    <w:basedOn w:val="Standard"/>
    <w:next w:val="Standard"/>
    <w:qFormat/>
    <w:pPr>
      <w:keepNext/>
      <w:outlineLvl w:val="6"/>
    </w:pPr>
    <w:rPr>
      <w:rFonts w:ascii="Book Antiqua" w:hAnsi="Book Antiqua"/>
      <w:b/>
      <w:sz w:val="36"/>
    </w:rPr>
  </w:style>
  <w:style w:type="paragraph" w:styleId="berschrift8">
    <w:name w:val="heading 8"/>
    <w:basedOn w:val="Standard"/>
    <w:next w:val="Standard"/>
    <w:qFormat/>
    <w:pPr>
      <w:keepNext/>
      <w:outlineLvl w:val="7"/>
    </w:pPr>
    <w:rPr>
      <w:rFonts w:ascii="Book Antiqua" w:hAnsi="Book Antiqua"/>
      <w:b/>
      <w:sz w:val="40"/>
    </w:rPr>
  </w:style>
  <w:style w:type="paragraph" w:styleId="berschrift9">
    <w:name w:val="heading 9"/>
    <w:basedOn w:val="Standard"/>
    <w:next w:val="Standard"/>
    <w:qFormat/>
    <w:pPr>
      <w:keepNext/>
      <w:jc w:val="center"/>
      <w:outlineLvl w:val="8"/>
    </w:pPr>
    <w:rPr>
      <w:rFonts w:ascii="Book Antiqua" w:hAnsi="Book Antiqua"/>
      <w:b/>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Times New Roman" w:hAnsi="Times New Roman"/>
    </w:rPr>
  </w:style>
  <w:style w:type="character" w:styleId="Hyperlink">
    <w:name w:val="Hyperlink"/>
    <w:rPr>
      <w:color w:val="0000FF"/>
      <w:u w:val="single"/>
    </w:rPr>
  </w:style>
  <w:style w:type="paragraph" w:styleId="Textkrper2">
    <w:name w:val="Body Text 2"/>
    <w:basedOn w:val="Standard"/>
    <w:link w:val="Textkrper2Zchn"/>
    <w:pPr>
      <w:jc w:val="both"/>
    </w:pPr>
    <w:rPr>
      <w:rFonts w:ascii="Book Antiqua" w:hAnsi="Book Antiqua"/>
      <w:sz w:val="28"/>
    </w:rPr>
  </w:style>
  <w:style w:type="paragraph" w:styleId="Textkrper3">
    <w:name w:val="Body Text 3"/>
    <w:basedOn w:val="Standard"/>
    <w:pPr>
      <w:spacing w:line="360" w:lineRule="auto"/>
      <w:jc w:val="both"/>
    </w:pPr>
    <w:rPr>
      <w:rFonts w:ascii="Book Antiqua" w:hAnsi="Book Antiqua"/>
      <w:b/>
      <w:sz w:val="28"/>
    </w:rPr>
  </w:style>
  <w:style w:type="paragraph" w:styleId="Titel">
    <w:name w:val="Title"/>
    <w:basedOn w:val="Standard"/>
    <w:qFormat/>
    <w:pPr>
      <w:jc w:val="center"/>
    </w:pPr>
    <w:rPr>
      <w:rFonts w:ascii="Arial Narrow" w:hAnsi="Arial Narrow"/>
      <w:b/>
      <w:sz w:val="34"/>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216A66"/>
    <w:rPr>
      <w:rFonts w:ascii="Tahoma" w:hAnsi="Tahoma" w:cs="Tahoma"/>
      <w:sz w:val="16"/>
      <w:szCs w:val="16"/>
    </w:rPr>
  </w:style>
  <w:style w:type="paragraph" w:styleId="Textkrper-Zeileneinzug">
    <w:name w:val="Body Text Indent"/>
    <w:basedOn w:val="Standard"/>
    <w:rsid w:val="00EE1DFB"/>
    <w:pPr>
      <w:spacing w:after="120"/>
      <w:ind w:left="283"/>
    </w:pPr>
  </w:style>
  <w:style w:type="paragraph" w:styleId="Textkrper-Einzug2">
    <w:name w:val="Body Text Indent 2"/>
    <w:basedOn w:val="Standard"/>
    <w:rsid w:val="00EE1DFB"/>
    <w:pPr>
      <w:spacing w:after="120" w:line="480" w:lineRule="auto"/>
      <w:ind w:left="283"/>
    </w:pPr>
  </w:style>
  <w:style w:type="paragraph" w:styleId="Textkrper-Einzug3">
    <w:name w:val="Body Text Indent 3"/>
    <w:basedOn w:val="Standard"/>
    <w:rsid w:val="00EE1DFB"/>
    <w:pPr>
      <w:spacing w:after="120"/>
      <w:ind w:left="283"/>
    </w:pPr>
    <w:rPr>
      <w:sz w:val="16"/>
      <w:szCs w:val="16"/>
    </w:rPr>
  </w:style>
  <w:style w:type="character" w:customStyle="1" w:styleId="Textkrper2Zchn">
    <w:name w:val="Textkörper 2 Zchn"/>
    <w:link w:val="Textkrper2"/>
    <w:rsid w:val="00F23684"/>
    <w:rPr>
      <w:rFonts w:ascii="Book Antiqua" w:hAnsi="Book Antiqua"/>
      <w:sz w:val="28"/>
    </w:rPr>
  </w:style>
  <w:style w:type="paragraph" w:styleId="Listenabsatz">
    <w:name w:val="List Paragraph"/>
    <w:basedOn w:val="Standard"/>
    <w:uiPriority w:val="34"/>
    <w:qFormat/>
    <w:rsid w:val="00304BD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2532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Stadtdirektor                                                       Springe, 9</vt:lpstr>
    </vt:vector>
  </TitlesOfParts>
  <Company>- Hauptamt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Stadtdirektor                                                       Springe, 9</dc:title>
  <dc:subject/>
  <dc:creator>Haake</dc:creator>
  <cp:keywords/>
  <dc:description/>
  <cp:lastModifiedBy>Kohlmeyer, Karsten</cp:lastModifiedBy>
  <cp:revision>5</cp:revision>
  <cp:lastPrinted>2021-09-16T16:45:00Z</cp:lastPrinted>
  <dcterms:created xsi:type="dcterms:W3CDTF">2021-09-16T16:16:00Z</dcterms:created>
  <dcterms:modified xsi:type="dcterms:W3CDTF">2021-09-17T05:47:00Z</dcterms:modified>
</cp:coreProperties>
</file>