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BA" w:rsidRPr="0029681E" w:rsidRDefault="00471BBA" w:rsidP="00631DCC">
      <w:pPr>
        <w:tabs>
          <w:tab w:val="right" w:pos="9214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9681E">
        <w:rPr>
          <w:rFonts w:ascii="Arial" w:hAnsi="Arial" w:cs="Arial"/>
          <w:b/>
          <w:sz w:val="28"/>
          <w:szCs w:val="28"/>
        </w:rPr>
        <w:t>Stadt Springe</w:t>
      </w:r>
      <w:r w:rsidR="00631DCC">
        <w:rPr>
          <w:rFonts w:ascii="Arial" w:hAnsi="Arial" w:cs="Arial"/>
          <w:sz w:val="22"/>
          <w:szCs w:val="22"/>
        </w:rPr>
        <w:t xml:space="preserve"> </w:t>
      </w:r>
      <w:r w:rsidR="00631DCC">
        <w:rPr>
          <w:rFonts w:ascii="Arial" w:hAnsi="Arial" w:cs="Arial"/>
          <w:sz w:val="22"/>
          <w:szCs w:val="22"/>
        </w:rPr>
        <w:tab/>
      </w:r>
      <w:r w:rsidR="00842E6E" w:rsidRPr="0029681E">
        <w:rPr>
          <w:rFonts w:ascii="Arial" w:hAnsi="Arial" w:cs="Arial"/>
          <w:sz w:val="22"/>
          <w:szCs w:val="22"/>
        </w:rPr>
        <w:t xml:space="preserve">31832 Springe, </w:t>
      </w:r>
      <w:r w:rsidR="00864CC1">
        <w:rPr>
          <w:rFonts w:ascii="Arial" w:hAnsi="Arial" w:cs="Arial"/>
          <w:sz w:val="22"/>
          <w:szCs w:val="22"/>
        </w:rPr>
        <w:t xml:space="preserve">den </w:t>
      </w:r>
      <w:r w:rsidR="00D54B57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 Juni 2021</w:t>
      </w:r>
    </w:p>
    <w:p w:rsidR="00253D2B" w:rsidRPr="0029681E" w:rsidRDefault="00253D2B">
      <w:pPr>
        <w:rPr>
          <w:rFonts w:ascii="Arial" w:hAnsi="Arial" w:cs="Arial"/>
          <w:sz w:val="22"/>
          <w:szCs w:val="22"/>
        </w:rPr>
      </w:pPr>
    </w:p>
    <w:p w:rsidR="00C50E4E" w:rsidRPr="0029681E" w:rsidRDefault="00C50E4E" w:rsidP="00654D05">
      <w:pPr>
        <w:pStyle w:val="KeinLeerraum"/>
      </w:pPr>
    </w:p>
    <w:p w:rsidR="004025DA" w:rsidRPr="0029681E" w:rsidRDefault="004025DA" w:rsidP="004025DA">
      <w:pPr>
        <w:rPr>
          <w:rFonts w:ascii="Arial" w:hAnsi="Arial" w:cs="Arial"/>
          <w:sz w:val="22"/>
          <w:szCs w:val="22"/>
        </w:rPr>
      </w:pPr>
    </w:p>
    <w:p w:rsidR="004025DA" w:rsidRPr="0029681E" w:rsidRDefault="004025DA" w:rsidP="004025DA">
      <w:pPr>
        <w:rPr>
          <w:rFonts w:ascii="Arial" w:hAnsi="Arial" w:cs="Arial"/>
          <w:sz w:val="22"/>
          <w:szCs w:val="22"/>
        </w:rPr>
      </w:pPr>
    </w:p>
    <w:p w:rsidR="00471BBA" w:rsidRPr="00654D05" w:rsidRDefault="00471BBA">
      <w:pPr>
        <w:pStyle w:val="berschrift4"/>
        <w:spacing w:line="240" w:lineRule="auto"/>
        <w:rPr>
          <w:rFonts w:ascii="Arial" w:hAnsi="Arial" w:cs="Arial"/>
          <w:b/>
          <w:sz w:val="26"/>
          <w:szCs w:val="26"/>
        </w:rPr>
      </w:pPr>
      <w:r w:rsidRPr="00654D05">
        <w:rPr>
          <w:rFonts w:ascii="Arial" w:hAnsi="Arial" w:cs="Arial"/>
          <w:b/>
          <w:sz w:val="26"/>
          <w:szCs w:val="26"/>
        </w:rPr>
        <w:t>Bekanntmachung</w:t>
      </w:r>
    </w:p>
    <w:p w:rsidR="00471BBA" w:rsidRPr="0029681E" w:rsidRDefault="00471BBA">
      <w:pPr>
        <w:jc w:val="both"/>
        <w:rPr>
          <w:rFonts w:ascii="Arial" w:hAnsi="Arial" w:cs="Arial"/>
          <w:sz w:val="22"/>
          <w:szCs w:val="22"/>
        </w:rPr>
      </w:pPr>
    </w:p>
    <w:p w:rsidR="00471BBA" w:rsidRPr="0029681E" w:rsidRDefault="00471BBA">
      <w:pPr>
        <w:jc w:val="both"/>
        <w:rPr>
          <w:rFonts w:ascii="Arial" w:hAnsi="Arial" w:cs="Arial"/>
          <w:sz w:val="22"/>
          <w:szCs w:val="22"/>
        </w:rPr>
      </w:pPr>
    </w:p>
    <w:p w:rsidR="00B14DFA" w:rsidRPr="0029681E" w:rsidRDefault="00471BBA" w:rsidP="00FB7EE8">
      <w:pPr>
        <w:jc w:val="both"/>
        <w:rPr>
          <w:rFonts w:ascii="Arial" w:hAnsi="Arial" w:cs="Arial"/>
          <w:sz w:val="22"/>
          <w:szCs w:val="22"/>
        </w:rPr>
      </w:pPr>
      <w:r w:rsidRPr="0029681E">
        <w:rPr>
          <w:rFonts w:ascii="Arial" w:hAnsi="Arial" w:cs="Arial"/>
          <w:sz w:val="22"/>
          <w:szCs w:val="22"/>
        </w:rPr>
        <w:t>Am</w:t>
      </w:r>
      <w:r w:rsidR="00864C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Donnerstag</w:t>
      </w:r>
      <w:r w:rsidR="00864CC1" w:rsidRPr="00654D05">
        <w:rPr>
          <w:rFonts w:ascii="Arial" w:hAnsi="Arial" w:cs="Arial"/>
          <w:sz w:val="22"/>
          <w:szCs w:val="22"/>
        </w:rPr>
        <w:t>,</w:t>
      </w:r>
      <w:r w:rsidR="00081F4E" w:rsidRPr="00654D05">
        <w:rPr>
          <w:rFonts w:ascii="Arial" w:hAnsi="Arial" w:cs="Arial"/>
          <w:sz w:val="22"/>
          <w:szCs w:val="22"/>
        </w:rPr>
        <w:t xml:space="preserve"> </w:t>
      </w:r>
      <w:r w:rsidR="00081F4E" w:rsidRPr="007A7DBE">
        <w:rPr>
          <w:rFonts w:ascii="Arial" w:hAnsi="Arial" w:cs="Arial"/>
          <w:sz w:val="22"/>
          <w:szCs w:val="22"/>
        </w:rPr>
        <w:t>den</w:t>
      </w:r>
      <w:r w:rsidR="00864C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08.07.2021</w:t>
      </w:r>
      <w:r w:rsidR="00EE19D4">
        <w:rPr>
          <w:rFonts w:ascii="Arial" w:hAnsi="Arial" w:cs="Arial"/>
          <w:b/>
          <w:sz w:val="22"/>
          <w:szCs w:val="22"/>
        </w:rPr>
        <w:t>,</w:t>
      </w:r>
      <w:r w:rsidR="00081F4E">
        <w:rPr>
          <w:rFonts w:ascii="Arial" w:hAnsi="Arial" w:cs="Arial"/>
          <w:b/>
          <w:sz w:val="22"/>
          <w:szCs w:val="22"/>
        </w:rPr>
        <w:t xml:space="preserve"> </w:t>
      </w:r>
      <w:r w:rsidR="00687415" w:rsidRPr="0029681E">
        <w:rPr>
          <w:rFonts w:ascii="Arial" w:hAnsi="Arial" w:cs="Arial"/>
          <w:sz w:val="22"/>
          <w:szCs w:val="22"/>
        </w:rPr>
        <w:t>fi</w:t>
      </w:r>
      <w:r w:rsidRPr="0029681E">
        <w:rPr>
          <w:rFonts w:ascii="Arial" w:hAnsi="Arial" w:cs="Arial"/>
          <w:sz w:val="22"/>
          <w:szCs w:val="22"/>
        </w:rPr>
        <w:t>ndet um</w:t>
      </w:r>
      <w:r w:rsidRPr="002968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17:00</w:t>
      </w:r>
      <w:r w:rsidR="00081F4E">
        <w:rPr>
          <w:rFonts w:ascii="Arial" w:hAnsi="Arial" w:cs="Arial"/>
          <w:b/>
          <w:sz w:val="22"/>
          <w:szCs w:val="22"/>
        </w:rPr>
        <w:t xml:space="preserve"> </w:t>
      </w:r>
      <w:r w:rsidR="006927E5">
        <w:rPr>
          <w:rFonts w:ascii="Arial" w:hAnsi="Arial" w:cs="Arial"/>
          <w:b/>
          <w:sz w:val="22"/>
          <w:szCs w:val="22"/>
        </w:rPr>
        <w:t xml:space="preserve">Uhr </w:t>
      </w:r>
      <w:r w:rsidRPr="0029681E">
        <w:rPr>
          <w:rFonts w:ascii="Arial" w:hAnsi="Arial" w:cs="Arial"/>
          <w:sz w:val="22"/>
          <w:szCs w:val="22"/>
        </w:rPr>
        <w:t>die</w:t>
      </w:r>
      <w:r w:rsidR="00864C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24</w:t>
      </w:r>
      <w:r w:rsidR="00C467D6" w:rsidRPr="00A749DC">
        <w:rPr>
          <w:rFonts w:ascii="Arial" w:hAnsi="Arial" w:cs="Arial"/>
          <w:b/>
          <w:sz w:val="22"/>
          <w:szCs w:val="22"/>
        </w:rPr>
        <w:t>. Sit</w:t>
      </w:r>
      <w:r w:rsidRPr="00A749DC">
        <w:rPr>
          <w:rFonts w:ascii="Arial" w:hAnsi="Arial" w:cs="Arial"/>
          <w:b/>
          <w:sz w:val="22"/>
          <w:szCs w:val="22"/>
        </w:rPr>
        <w:t>zung des</w:t>
      </w:r>
      <w:r w:rsidRPr="002968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Rates der Stadt Springe</w:t>
      </w:r>
      <w:r w:rsidR="00864CC1">
        <w:rPr>
          <w:rFonts w:ascii="Arial" w:hAnsi="Arial" w:cs="Arial"/>
          <w:b/>
          <w:sz w:val="22"/>
          <w:szCs w:val="22"/>
        </w:rPr>
        <w:t xml:space="preserve"> </w:t>
      </w:r>
      <w:r w:rsidR="00687415" w:rsidRPr="0029681E">
        <w:rPr>
          <w:rFonts w:ascii="Arial" w:hAnsi="Arial" w:cs="Arial"/>
          <w:sz w:val="22"/>
          <w:szCs w:val="22"/>
        </w:rPr>
        <w:t>i</w:t>
      </w:r>
      <w:r w:rsidR="007A77D0">
        <w:rPr>
          <w:rFonts w:ascii="Arial" w:hAnsi="Arial" w:cs="Arial"/>
          <w:sz w:val="22"/>
          <w:szCs w:val="22"/>
        </w:rPr>
        <w:t>n der</w:t>
      </w:r>
      <w:r w:rsidR="00864C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Aula im Schulzentrum Süd</w:t>
      </w:r>
      <w:r w:rsidR="0084487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Auf dem Bruche 3</w:t>
      </w:r>
      <w:r w:rsidR="0084487E">
        <w:rPr>
          <w:rFonts w:ascii="Arial" w:hAnsi="Arial" w:cs="Arial"/>
          <w:b/>
          <w:sz w:val="22"/>
          <w:szCs w:val="22"/>
        </w:rPr>
        <w:t>,</w:t>
      </w:r>
      <w:r w:rsidR="007A7D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31832</w:t>
      </w:r>
      <w:r w:rsidR="007A7D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Springe</w:t>
      </w:r>
      <w:r w:rsidR="0071253F">
        <w:rPr>
          <w:rFonts w:ascii="Arial" w:hAnsi="Arial" w:cs="Arial"/>
          <w:b/>
          <w:sz w:val="22"/>
          <w:szCs w:val="22"/>
        </w:rPr>
        <w:t xml:space="preserve"> </w:t>
      </w:r>
      <w:r w:rsidR="00B14DFA" w:rsidRPr="0029681E">
        <w:rPr>
          <w:rFonts w:ascii="Arial" w:hAnsi="Arial" w:cs="Arial"/>
          <w:sz w:val="22"/>
          <w:szCs w:val="22"/>
        </w:rPr>
        <w:t xml:space="preserve">statt. </w:t>
      </w:r>
      <w:r w:rsidR="00707B2E">
        <w:rPr>
          <w:rFonts w:ascii="Arial" w:hAnsi="Arial" w:cs="Arial"/>
          <w:sz w:val="22"/>
          <w:szCs w:val="22"/>
        </w:rPr>
        <w:t>Die Sitzung ist öffentlich.</w:t>
      </w:r>
    </w:p>
    <w:p w:rsidR="00182DF5" w:rsidRDefault="00182DF5" w:rsidP="00FB7EE8">
      <w:pPr>
        <w:jc w:val="both"/>
        <w:rPr>
          <w:rFonts w:ascii="Arial" w:hAnsi="Arial" w:cs="Arial"/>
          <w:sz w:val="22"/>
          <w:szCs w:val="22"/>
        </w:rPr>
      </w:pPr>
    </w:p>
    <w:p w:rsidR="00285BCA" w:rsidRPr="00285BCA" w:rsidRDefault="00285BCA" w:rsidP="00285BC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5BCA">
        <w:rPr>
          <w:rFonts w:ascii="Arial" w:hAnsi="Arial" w:cs="Arial"/>
          <w:b/>
          <w:sz w:val="22"/>
          <w:szCs w:val="22"/>
          <w:u w:val="single"/>
        </w:rPr>
        <w:t>Für die Ausschussmitglieder:</w:t>
      </w:r>
    </w:p>
    <w:p w:rsidR="00285BCA" w:rsidRPr="00285BCA" w:rsidRDefault="00285BCA" w:rsidP="00285BCA">
      <w:pPr>
        <w:jc w:val="both"/>
        <w:rPr>
          <w:rFonts w:ascii="Arial" w:hAnsi="Arial" w:cs="Arial"/>
          <w:b/>
          <w:sz w:val="22"/>
          <w:szCs w:val="22"/>
        </w:rPr>
      </w:pPr>
      <w:r w:rsidRPr="00285BCA">
        <w:rPr>
          <w:rFonts w:ascii="Arial" w:hAnsi="Arial" w:cs="Arial"/>
          <w:b/>
          <w:sz w:val="22"/>
          <w:szCs w:val="22"/>
        </w:rPr>
        <w:t xml:space="preserve">Gem. § 182 Abs. 2 Nr. 3 </w:t>
      </w:r>
      <w:proofErr w:type="spellStart"/>
      <w:r w:rsidRPr="00285BCA">
        <w:rPr>
          <w:rFonts w:ascii="Arial" w:hAnsi="Arial" w:cs="Arial"/>
          <w:b/>
          <w:sz w:val="22"/>
          <w:szCs w:val="22"/>
        </w:rPr>
        <w:t>NKomVG</w:t>
      </w:r>
      <w:proofErr w:type="spellEnd"/>
      <w:r w:rsidRPr="00285BCA">
        <w:rPr>
          <w:rFonts w:ascii="Arial" w:hAnsi="Arial" w:cs="Arial"/>
          <w:b/>
          <w:sz w:val="22"/>
          <w:szCs w:val="22"/>
        </w:rPr>
        <w:t xml:space="preserve"> wird angeordnet, dass einzelne Ausschussmitglieder per Videokonferenztechnik über </w:t>
      </w:r>
      <w:proofErr w:type="spellStart"/>
      <w:r w:rsidRPr="00285BCA">
        <w:rPr>
          <w:rFonts w:ascii="Arial" w:hAnsi="Arial" w:cs="Arial"/>
          <w:b/>
          <w:sz w:val="22"/>
          <w:szCs w:val="22"/>
        </w:rPr>
        <w:t>Webex</w:t>
      </w:r>
      <w:proofErr w:type="spellEnd"/>
      <w:r w:rsidRPr="00285BCA">
        <w:rPr>
          <w:rFonts w:ascii="Arial" w:hAnsi="Arial" w:cs="Arial"/>
          <w:b/>
          <w:sz w:val="22"/>
          <w:szCs w:val="22"/>
        </w:rPr>
        <w:t xml:space="preserve"> an der Sitzung teilnehmen können. </w:t>
      </w:r>
    </w:p>
    <w:p w:rsidR="00285BCA" w:rsidRPr="00285BCA" w:rsidRDefault="00285BCA" w:rsidP="00285BCA">
      <w:pPr>
        <w:jc w:val="both"/>
        <w:rPr>
          <w:rFonts w:ascii="Arial" w:hAnsi="Arial" w:cs="Arial"/>
          <w:b/>
          <w:sz w:val="22"/>
          <w:szCs w:val="22"/>
        </w:rPr>
      </w:pPr>
    </w:p>
    <w:p w:rsidR="00285BCA" w:rsidRPr="00285BCA" w:rsidRDefault="00285BCA" w:rsidP="00285BC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5BCA">
        <w:rPr>
          <w:rFonts w:ascii="Arial" w:hAnsi="Arial" w:cs="Arial"/>
          <w:b/>
          <w:sz w:val="22"/>
          <w:szCs w:val="22"/>
          <w:u w:val="single"/>
        </w:rPr>
        <w:t xml:space="preserve">Für alle Teilnehmenden vor Ort gilt: </w:t>
      </w:r>
    </w:p>
    <w:p w:rsidR="00285BCA" w:rsidRPr="00285BCA" w:rsidRDefault="00285BCA" w:rsidP="00285BCA">
      <w:pPr>
        <w:jc w:val="both"/>
        <w:rPr>
          <w:rFonts w:ascii="Arial" w:hAnsi="Arial" w:cs="Arial"/>
          <w:b/>
          <w:sz w:val="22"/>
          <w:szCs w:val="22"/>
        </w:rPr>
      </w:pPr>
      <w:r w:rsidRPr="00285BCA">
        <w:rPr>
          <w:rFonts w:ascii="Arial" w:hAnsi="Arial" w:cs="Arial"/>
          <w:b/>
          <w:sz w:val="22"/>
          <w:szCs w:val="22"/>
        </w:rPr>
        <w:t>Im Interesse der Zuhörer*innen wird darum gebeten, die Verstärkeranlage und die Mikrofone zu benutzen.</w:t>
      </w:r>
    </w:p>
    <w:p w:rsidR="00285BCA" w:rsidRPr="00285BCA" w:rsidRDefault="00285BCA" w:rsidP="00285BCA">
      <w:pPr>
        <w:jc w:val="both"/>
        <w:rPr>
          <w:rFonts w:ascii="Arial" w:hAnsi="Arial" w:cs="Arial"/>
          <w:b/>
          <w:sz w:val="22"/>
          <w:szCs w:val="22"/>
        </w:rPr>
      </w:pPr>
      <w:r w:rsidRPr="00285BCA">
        <w:rPr>
          <w:rFonts w:ascii="Arial" w:hAnsi="Arial" w:cs="Arial"/>
          <w:b/>
          <w:sz w:val="22"/>
          <w:szCs w:val="22"/>
        </w:rPr>
        <w:t>Es ist eine Mund-Nasen-Bedeckung zu tragen, die am Sitzplatz abgenommen werden kann.</w:t>
      </w:r>
    </w:p>
    <w:p w:rsidR="00285BCA" w:rsidRPr="00285BCA" w:rsidRDefault="00285BCA" w:rsidP="00285BCA">
      <w:pPr>
        <w:jc w:val="both"/>
        <w:rPr>
          <w:rFonts w:ascii="Arial" w:hAnsi="Arial" w:cs="Arial"/>
          <w:b/>
          <w:sz w:val="22"/>
          <w:szCs w:val="22"/>
        </w:rPr>
      </w:pPr>
      <w:r w:rsidRPr="00285BCA">
        <w:rPr>
          <w:rFonts w:ascii="Arial" w:hAnsi="Arial" w:cs="Arial"/>
          <w:b/>
          <w:sz w:val="22"/>
          <w:szCs w:val="22"/>
        </w:rPr>
        <w:t xml:space="preserve">Bitte denken Sie </w:t>
      </w:r>
      <w:r w:rsidR="007A77D0">
        <w:rPr>
          <w:rFonts w:ascii="Arial" w:hAnsi="Arial" w:cs="Arial"/>
          <w:b/>
          <w:sz w:val="22"/>
          <w:szCs w:val="22"/>
        </w:rPr>
        <w:t>daran</w:t>
      </w:r>
      <w:r w:rsidRPr="00285BCA">
        <w:rPr>
          <w:rFonts w:ascii="Arial" w:hAnsi="Arial" w:cs="Arial"/>
          <w:b/>
          <w:sz w:val="22"/>
          <w:szCs w:val="22"/>
        </w:rPr>
        <w:t>, da</w:t>
      </w:r>
      <w:r w:rsidR="007A77D0">
        <w:rPr>
          <w:rFonts w:ascii="Arial" w:hAnsi="Arial" w:cs="Arial"/>
          <w:b/>
          <w:sz w:val="22"/>
          <w:szCs w:val="22"/>
        </w:rPr>
        <w:t>ss</w:t>
      </w:r>
      <w:r w:rsidRPr="00285BCA">
        <w:rPr>
          <w:rFonts w:ascii="Arial" w:hAnsi="Arial" w:cs="Arial"/>
          <w:b/>
          <w:sz w:val="22"/>
          <w:szCs w:val="22"/>
        </w:rPr>
        <w:t xml:space="preserve"> aufgrund der Corona-Pandemie über die Fenster zwischendurch quer gelüftet werden muss. </w:t>
      </w:r>
    </w:p>
    <w:p w:rsidR="00285BCA" w:rsidRPr="00285BCA" w:rsidRDefault="00285BCA" w:rsidP="00285BCA">
      <w:pPr>
        <w:jc w:val="both"/>
        <w:rPr>
          <w:rFonts w:ascii="Arial" w:hAnsi="Arial" w:cs="Arial"/>
          <w:b/>
          <w:sz w:val="22"/>
          <w:szCs w:val="22"/>
        </w:rPr>
      </w:pPr>
      <w:r w:rsidRPr="00285BCA">
        <w:rPr>
          <w:rFonts w:ascii="Arial" w:hAnsi="Arial" w:cs="Arial"/>
          <w:b/>
          <w:sz w:val="22"/>
          <w:szCs w:val="22"/>
        </w:rPr>
        <w:t>Aufgrund der einzuhaltenden Abstände steht nur eine begrenzte Platzzahl zur Verfügung.</w:t>
      </w:r>
    </w:p>
    <w:p w:rsidR="00285BCA" w:rsidRPr="00285BCA" w:rsidRDefault="00285BCA" w:rsidP="00285BCA">
      <w:pPr>
        <w:jc w:val="center"/>
        <w:rPr>
          <w:rFonts w:ascii="Arial" w:hAnsi="Arial" w:cs="Arial"/>
          <w:b/>
          <w:sz w:val="22"/>
          <w:szCs w:val="22"/>
        </w:rPr>
      </w:pPr>
    </w:p>
    <w:p w:rsidR="007764FF" w:rsidRPr="007764FF" w:rsidRDefault="007764FF" w:rsidP="007764FF">
      <w:pPr>
        <w:rPr>
          <w:rFonts w:ascii="Arial" w:hAnsi="Arial" w:cs="Arial"/>
          <w:b/>
          <w:sz w:val="22"/>
          <w:szCs w:val="22"/>
        </w:rPr>
      </w:pPr>
      <w:r w:rsidRPr="007764FF">
        <w:rPr>
          <w:rFonts w:ascii="Arial" w:hAnsi="Arial" w:cs="Arial"/>
          <w:b/>
          <w:sz w:val="22"/>
          <w:szCs w:val="22"/>
        </w:rPr>
        <w:t>Weitere Hinweise:</w:t>
      </w:r>
    </w:p>
    <w:p w:rsidR="007764FF" w:rsidRPr="007764FF" w:rsidRDefault="007764FF" w:rsidP="007764FF">
      <w:pPr>
        <w:rPr>
          <w:rFonts w:ascii="Arial" w:hAnsi="Arial" w:cs="Arial"/>
          <w:b/>
          <w:sz w:val="22"/>
          <w:szCs w:val="22"/>
        </w:rPr>
      </w:pPr>
      <w:r w:rsidRPr="007764FF">
        <w:rPr>
          <w:rFonts w:ascii="Arial" w:hAnsi="Arial" w:cs="Arial"/>
          <w:b/>
          <w:sz w:val="22"/>
          <w:szCs w:val="22"/>
        </w:rPr>
        <w:t xml:space="preserve">Die Übertragung der-Sitzung finden Sie auch im YouTube Kanal der Stadt Springe unter </w:t>
      </w:r>
      <w:hyperlink r:id="rId5" w:history="1">
        <w:r w:rsidRPr="007764FF">
          <w:rPr>
            <w:rStyle w:val="Hyperlink"/>
            <w:rFonts w:ascii="Arial" w:hAnsi="Arial" w:cs="Arial"/>
            <w:b/>
            <w:sz w:val="22"/>
            <w:szCs w:val="22"/>
          </w:rPr>
          <w:t>www.springe.de/online-sitzungen</w:t>
        </w:r>
      </w:hyperlink>
      <w:r w:rsidRPr="007764FF">
        <w:rPr>
          <w:rFonts w:ascii="Arial" w:hAnsi="Arial" w:cs="Arial"/>
          <w:b/>
          <w:sz w:val="22"/>
          <w:szCs w:val="22"/>
        </w:rPr>
        <w:t xml:space="preserve"> .</w:t>
      </w:r>
    </w:p>
    <w:p w:rsidR="007764FF" w:rsidRPr="007764FF" w:rsidRDefault="007764FF" w:rsidP="007764FF">
      <w:pPr>
        <w:rPr>
          <w:rFonts w:ascii="Arial" w:hAnsi="Arial" w:cs="Arial"/>
          <w:b/>
          <w:sz w:val="22"/>
          <w:szCs w:val="22"/>
        </w:rPr>
      </w:pPr>
      <w:r w:rsidRPr="007764FF">
        <w:rPr>
          <w:rFonts w:ascii="Arial" w:hAnsi="Arial" w:cs="Arial"/>
          <w:b/>
          <w:sz w:val="22"/>
          <w:szCs w:val="22"/>
        </w:rPr>
        <w:t>Das Mitschneiden der Sitzungen ist nicht erlaubt. Dies gilt sowohl für die Video- als auch für die Tonspur.</w:t>
      </w:r>
    </w:p>
    <w:p w:rsidR="007764FF" w:rsidRPr="007764FF" w:rsidRDefault="007764FF" w:rsidP="007764FF">
      <w:pPr>
        <w:rPr>
          <w:rFonts w:ascii="Arial" w:hAnsi="Arial" w:cs="Arial"/>
          <w:b/>
          <w:sz w:val="22"/>
          <w:szCs w:val="22"/>
        </w:rPr>
      </w:pPr>
      <w:r w:rsidRPr="007764FF">
        <w:rPr>
          <w:rFonts w:ascii="Arial" w:hAnsi="Arial" w:cs="Arial"/>
          <w:b/>
          <w:sz w:val="22"/>
          <w:szCs w:val="22"/>
        </w:rPr>
        <w:t xml:space="preserve">Bürgerinnen und Bürger haben die Möglichkeit, während der Sitzungen über die E-Mail Adresse </w:t>
      </w:r>
      <w:hyperlink r:id="rId6" w:tooltip="online-sitzungen@springe.de" w:history="1">
        <w:r w:rsidRPr="007764FF">
          <w:rPr>
            <w:rStyle w:val="Hyperlink"/>
            <w:rFonts w:ascii="Arial" w:hAnsi="Arial" w:cs="Arial"/>
            <w:b/>
            <w:sz w:val="22"/>
            <w:szCs w:val="22"/>
          </w:rPr>
          <w:t>online-sitzungen@springe.de</w:t>
        </w:r>
      </w:hyperlink>
      <w:r w:rsidRPr="007764FF">
        <w:rPr>
          <w:rFonts w:ascii="Arial" w:hAnsi="Arial" w:cs="Arial"/>
          <w:b/>
          <w:sz w:val="22"/>
          <w:szCs w:val="22"/>
        </w:rPr>
        <w:t xml:space="preserve"> an den in der Tagesordnung vorgesehenen Punkten Fragen zu stellen.</w:t>
      </w:r>
    </w:p>
    <w:p w:rsidR="007764FF" w:rsidRPr="007764FF" w:rsidRDefault="007764FF" w:rsidP="007764FF">
      <w:pPr>
        <w:rPr>
          <w:rFonts w:ascii="Arial" w:hAnsi="Arial" w:cs="Arial"/>
          <w:b/>
          <w:sz w:val="22"/>
          <w:szCs w:val="22"/>
        </w:rPr>
      </w:pPr>
      <w:r w:rsidRPr="007764FF">
        <w:rPr>
          <w:rFonts w:ascii="Arial" w:hAnsi="Arial" w:cs="Arial"/>
          <w:b/>
          <w:bCs/>
          <w:sz w:val="22"/>
          <w:szCs w:val="22"/>
        </w:rPr>
        <w:t>Bitte beachten Sie: Die Adresse ist nur während der Sitzungen aktiv. E-Mails, die außerhalb der Sitzungszeit gesendet werden, finden keine Beachtung.</w:t>
      </w:r>
    </w:p>
    <w:p w:rsidR="000A07C7" w:rsidRDefault="000A07C7">
      <w:pPr>
        <w:rPr>
          <w:rFonts w:ascii="Arial" w:hAnsi="Arial" w:cs="Arial"/>
          <w:sz w:val="22"/>
          <w:szCs w:val="22"/>
        </w:rPr>
      </w:pPr>
    </w:p>
    <w:p w:rsidR="000A07C7" w:rsidRPr="0029681E" w:rsidRDefault="000A07C7">
      <w:pPr>
        <w:rPr>
          <w:rFonts w:ascii="Arial" w:hAnsi="Arial" w:cs="Arial"/>
          <w:sz w:val="22"/>
          <w:szCs w:val="22"/>
        </w:rPr>
      </w:pPr>
    </w:p>
    <w:p w:rsidR="00471BBA" w:rsidRPr="00654D05" w:rsidRDefault="00471BBA">
      <w:pPr>
        <w:pStyle w:val="berschrift1"/>
        <w:spacing w:line="240" w:lineRule="auto"/>
        <w:rPr>
          <w:rFonts w:ascii="Arial" w:hAnsi="Arial" w:cs="Arial"/>
          <w:sz w:val="26"/>
          <w:szCs w:val="26"/>
        </w:rPr>
      </w:pPr>
      <w:r w:rsidRPr="00654D05">
        <w:rPr>
          <w:rFonts w:ascii="Arial" w:hAnsi="Arial" w:cs="Arial"/>
          <w:sz w:val="26"/>
          <w:szCs w:val="26"/>
        </w:rPr>
        <w:t>Tagesordnung</w:t>
      </w:r>
    </w:p>
    <w:p w:rsidR="00C50E4E" w:rsidRPr="0029681E" w:rsidRDefault="00C50E4E" w:rsidP="00C467D6">
      <w:pPr>
        <w:rPr>
          <w:rFonts w:ascii="Arial" w:hAnsi="Arial" w:cs="Arial"/>
          <w:sz w:val="22"/>
          <w:szCs w:val="22"/>
        </w:rPr>
      </w:pPr>
    </w:p>
    <w:p w:rsidR="004025DA" w:rsidRPr="0029681E" w:rsidRDefault="004025DA" w:rsidP="00C467D6">
      <w:pPr>
        <w:rPr>
          <w:rFonts w:ascii="Arial" w:hAnsi="Arial" w:cs="Arial"/>
          <w:sz w:val="22"/>
          <w:szCs w:val="22"/>
        </w:rPr>
      </w:pPr>
    </w:p>
    <w:p w:rsidR="00687415" w:rsidRPr="0029681E" w:rsidRDefault="00687415" w:rsidP="00687415">
      <w:pPr>
        <w:rPr>
          <w:rFonts w:ascii="Arial" w:hAnsi="Arial" w:cs="Arial"/>
          <w:b/>
          <w:sz w:val="22"/>
          <w:szCs w:val="22"/>
        </w:rPr>
      </w:pPr>
      <w:r w:rsidRPr="0029681E">
        <w:rPr>
          <w:rFonts w:ascii="Arial" w:hAnsi="Arial" w:cs="Arial"/>
          <w:b/>
          <w:sz w:val="22"/>
          <w:szCs w:val="22"/>
        </w:rPr>
        <w:t>A.</w:t>
      </w:r>
      <w:r w:rsidRPr="0029681E">
        <w:rPr>
          <w:rFonts w:ascii="Arial" w:hAnsi="Arial" w:cs="Arial"/>
          <w:b/>
          <w:sz w:val="22"/>
          <w:szCs w:val="22"/>
        </w:rPr>
        <w:tab/>
      </w:r>
      <w:r w:rsidR="00CB3CCC">
        <w:rPr>
          <w:rFonts w:ascii="Arial" w:hAnsi="Arial" w:cs="Arial"/>
          <w:b/>
          <w:sz w:val="22"/>
          <w:szCs w:val="22"/>
        </w:rPr>
        <w:t xml:space="preserve"> </w:t>
      </w:r>
      <w:r w:rsidRPr="0029681E">
        <w:rPr>
          <w:rFonts w:ascii="Arial" w:hAnsi="Arial" w:cs="Arial"/>
          <w:b/>
          <w:sz w:val="22"/>
          <w:szCs w:val="22"/>
        </w:rPr>
        <w:t>Öffentlicher Teil</w:t>
      </w:r>
    </w:p>
    <w:p w:rsidR="00687415" w:rsidRPr="0029681E" w:rsidRDefault="00687415" w:rsidP="006874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3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43"/>
        <w:gridCol w:w="236"/>
        <w:gridCol w:w="8554"/>
      </w:tblGrid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Feststellung der ordnungsgemäßen Ladung, Beschlussfähigkeit und Tagesordnung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Fragestunde der Zuhörer*innen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Genehmigung des Protokolls über die 23. Sitzung des Rates der Stadt Springe am 18. März 2021 - öffentlicher Teil -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Mitteilungen des Bürgermeisters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Mitteilung aller bewilligten über- und außerplanmäßigen Mittelbereitstellungen und Technischen Umbuchungen seit der letzten Finanzausschusssitzung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Sachstandsmitteilung zu Beschlüssen, Aufträgen und Finanzen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Bereich Feuerwehrwesen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Ernennung des stellv. Ortsbrandmeisters für die Freiwillige Feuerwehr der Stadt Springe - Ortsfeuerwehr Lüdersen -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5.2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Ernennung des stellv. Ortsbrandmeisters für die Freiwillige Feuerwehr der Stadt Springe - Ortsfeuerwehr Alferde -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Ernennung des Ortsbrandmeisters für die Freiwillige Feuerwehr der Stadt Springe - Ortsfeuerwehr Alferde -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Ernennung des Ortsbrandmeisters für die Freiwillige Feuerwehr der Stadt Springe - Ortsfeuerwehr Stadt Eldagsen -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Ernennung des stellv. Ortsbrandmeisters für die Freiwillige Feuerwehr der Stadt Springe - Ortsfeuerwehr Stadt Eldagsen -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Ernennung des Ortsbrandmeisters für die Freiwillige Feuerwehr der Stadt Springe - Ortsfeuerwehr Völksen -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5.7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Entlassung von Herrn Carsten Naumann aus dem Ehrenbeamtenverhältnis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5.8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Entlassung von Herrn Dirk Seeger aus dem Ehrenbeamtenverhältnis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Entwurfsplanung und Kostenerhöhung Neubau Feuerwehr Altenhagen I</w:t>
            </w:r>
            <w:r>
              <w:rPr>
                <w:rFonts w:ascii="Arial" w:hAnsi="Arial" w:cs="Arial"/>
                <w:sz w:val="22"/>
                <w:szCs w:val="22"/>
              </w:rPr>
              <w:br/>
              <w:t>- nach VA 20.05.2021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5.10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Entwurfsplanung und Kostenerhöhung Neubau Feuerwehr Eldagsen</w:t>
            </w:r>
            <w:r>
              <w:rPr>
                <w:rFonts w:ascii="Arial" w:hAnsi="Arial" w:cs="Arial"/>
                <w:sz w:val="22"/>
                <w:szCs w:val="22"/>
              </w:rPr>
              <w:br/>
              <w:t>- nach VA 20.05.2021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Bereich Stadtplanung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</w:t>
            </w:r>
          </w:p>
          <w:p w:rsidR="00952255" w:rsidRPr="004606EB" w:rsidRDefault="00952255" w:rsidP="007A7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Änderung des Flächennutzungsplanes (Feuerwehr Am Oberen Felde), Stadtteil Altenhagen I</w:t>
            </w:r>
            <w:r>
              <w:rPr>
                <w:rFonts w:ascii="Arial" w:hAnsi="Arial" w:cs="Arial"/>
                <w:sz w:val="22"/>
                <w:szCs w:val="22"/>
              </w:rPr>
              <w:br/>
              <w:t>• Ergebnis der Beteiligung der Öffentlichkeit gem. § 3 (2) BauGB</w:t>
            </w:r>
            <w:r>
              <w:rPr>
                <w:rFonts w:ascii="Arial" w:hAnsi="Arial" w:cs="Arial"/>
                <w:sz w:val="22"/>
                <w:szCs w:val="22"/>
              </w:rPr>
              <w:br/>
              <w:t>• Ergebnis der Beteiligung der Behörden gem. § 4 (2) BauGB</w:t>
            </w:r>
            <w:r>
              <w:rPr>
                <w:rFonts w:ascii="Arial" w:hAnsi="Arial" w:cs="Arial"/>
                <w:sz w:val="22"/>
                <w:szCs w:val="22"/>
              </w:rPr>
              <w:br/>
              <w:t>• Feststellungsbeschluss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Bebauungsplan Nr. 15 "Feuerwehr Am Oberen Felde" mit örtlicher Bauvorschrift und Teilaufhebung des Bebauungsplanes Nr. 7 "Am Sportplatz", Stadtteil Altenhagen I</w:t>
            </w:r>
            <w:r>
              <w:rPr>
                <w:rFonts w:ascii="Arial" w:hAnsi="Arial" w:cs="Arial"/>
                <w:sz w:val="22"/>
                <w:szCs w:val="22"/>
              </w:rPr>
              <w:br/>
              <w:t>• Ergebnis der erneuten Beteiligung der Öffentlichkeit gem. § 4a (3) BauGB</w:t>
            </w:r>
            <w:r>
              <w:rPr>
                <w:rFonts w:ascii="Arial" w:hAnsi="Arial" w:cs="Arial"/>
                <w:sz w:val="22"/>
                <w:szCs w:val="22"/>
              </w:rPr>
              <w:br/>
              <w:t>• Ergebnis der erneuten Beteiligung der Behörden gem. § 4a (3) BauGB</w:t>
            </w:r>
            <w:r>
              <w:rPr>
                <w:rFonts w:ascii="Arial" w:hAnsi="Arial" w:cs="Arial"/>
                <w:sz w:val="22"/>
                <w:szCs w:val="22"/>
              </w:rPr>
              <w:br/>
              <w:t>• Satzungsbeschluss gem. § 10 BauGB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7A77D0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Bebauungsplan Nr. 15 "Medefelder Straße" mit örtlicher Bauvorschrift, Stadtteil Bennigsen</w:t>
            </w:r>
            <w:r>
              <w:rPr>
                <w:rFonts w:ascii="Arial" w:hAnsi="Arial" w:cs="Arial"/>
                <w:sz w:val="22"/>
                <w:szCs w:val="22"/>
              </w:rPr>
              <w:br/>
              <w:t>(Bebauungsplan der Innenentwicklung gem. § 13a BauGB)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• Ergebnis der erneuten, eingeschränkten und verkürzten Beteiligung der Öffentlichkeit </w:t>
            </w:r>
          </w:p>
          <w:p w:rsidR="007A77D0" w:rsidRDefault="007A77D0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E19D4">
              <w:rPr>
                <w:rFonts w:ascii="Arial" w:hAnsi="Arial" w:cs="Arial"/>
                <w:sz w:val="22"/>
                <w:szCs w:val="22"/>
              </w:rPr>
              <w:t>gem. § 4a (3) Satz 2 und 3 BauGB</w:t>
            </w:r>
            <w:r w:rsidR="00EE19D4">
              <w:rPr>
                <w:rFonts w:ascii="Arial" w:hAnsi="Arial" w:cs="Arial"/>
                <w:sz w:val="22"/>
                <w:szCs w:val="22"/>
              </w:rPr>
              <w:br/>
              <w:t xml:space="preserve">• Ergebnis der erneuten, eingeschränkten und verkürzten Beteiligung der Behörden </w:t>
            </w:r>
          </w:p>
          <w:p w:rsidR="00EE19D4" w:rsidRDefault="007A77D0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E19D4">
              <w:rPr>
                <w:rFonts w:ascii="Arial" w:hAnsi="Arial" w:cs="Arial"/>
                <w:sz w:val="22"/>
                <w:szCs w:val="22"/>
              </w:rPr>
              <w:t>gem. § 4a (3) Satz 2 und 3 BauGB</w:t>
            </w:r>
            <w:r w:rsidR="00EE19D4">
              <w:rPr>
                <w:rFonts w:ascii="Arial" w:hAnsi="Arial" w:cs="Arial"/>
                <w:sz w:val="22"/>
                <w:szCs w:val="22"/>
              </w:rPr>
              <w:br/>
              <w:t>• Satzungsbeschluss gem. § 10 BauGB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Wiederkehrende Beiträge / Straßenausbaubeiträge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Anfrage der Gruppe FDP/FWS zur wirtschaftlichen Zweckmäßigkeit der Erhebung von Straßenausbaubeiträgen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Aufhebung der Satzungen der Stadt Springe über die Erhebung von wiederkehrenden und straßenbaulichen Beiträgen</w:t>
            </w:r>
            <w:r>
              <w:rPr>
                <w:rFonts w:ascii="Arial" w:hAnsi="Arial" w:cs="Arial"/>
                <w:sz w:val="22"/>
                <w:szCs w:val="22"/>
              </w:rPr>
              <w:br/>
              <w:t>-Antrag Gruppe FDP/FWS vom 06.06.2021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7.3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Erlass der 1. Änderungssatzung zur Änderung der Satzung der Stadt Springe über die Erhebung von wiederkehrenden Beiträgen nach § 6c des Nds. Kommunalabgabengesetzes für straßenbauliche Maßnahmen (Ausbaubeitragssatzung zur Erhebung wiederkehrender Beiträge - ABS wkB) und der Satzung der Stadt Springe zur Verschonung von Abrechnungseinheiten (Verschonungssatzung)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Erlass einer Satzung über die Festlegung des Beitragssatzes gemäß § 10 Abs. 1 der Satzung der Stadt Springe über die Erhebung von wiederkehrender Beiträgen nach § 6 c des Niedersächsischen Kommunalabgabengesetzes für straßenbauliche Maßnahmen für das Jahr 2018 (Beitragssatzung 2018)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Bereich Schule, Sport und Kultur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Änderung der Satzung über die Festlegung der Schulbezirke der Schulen in der Trägerschaft der Stadt Springe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Waldbad Altenhagen I - Entscheidung über die Empfehlungen der Machbarkeitsstudie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Aussetzen der Regelung des Pkt.1.6 der Miet-und BenutzungsO Sport in 2021</w:t>
            </w:r>
            <w:r>
              <w:rPr>
                <w:rFonts w:ascii="Arial" w:hAnsi="Arial" w:cs="Arial"/>
                <w:sz w:val="22"/>
                <w:szCs w:val="22"/>
              </w:rPr>
              <w:br/>
              <w:t>-Antrag CDU-Fraktion vom 03.05.2021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Mittelbereitstellung für pädagogische Förderangebote speziell für Erstklässler 2021</w:t>
            </w:r>
            <w:r>
              <w:rPr>
                <w:rFonts w:ascii="Arial" w:hAnsi="Arial" w:cs="Arial"/>
                <w:sz w:val="22"/>
                <w:szCs w:val="22"/>
              </w:rPr>
              <w:br/>
              <w:t>-Antrag der CDU- und SPD-Fraktion vom 08.06.2021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8.5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Angebote für durch die Corona-Verordnung besonders betroffene Familien,</w:t>
            </w:r>
            <w:r>
              <w:rPr>
                <w:rFonts w:ascii="Arial" w:hAnsi="Arial" w:cs="Arial"/>
                <w:sz w:val="22"/>
                <w:szCs w:val="22"/>
              </w:rPr>
              <w:br/>
              <w:t>hier: Sonderregelung zur Ferienbetreuung 2021 und teilweise kostenfreie Nutzung des Hallenbades in Springe sowie kostenlose Ausgabe der Ferien-Card 2021</w:t>
            </w:r>
            <w:r>
              <w:rPr>
                <w:rFonts w:ascii="Arial" w:hAnsi="Arial" w:cs="Arial"/>
                <w:sz w:val="22"/>
                <w:szCs w:val="22"/>
              </w:rPr>
              <w:br/>
              <w:t>-Antrag CDU-Fraktion vom 08.05.2021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Bereich Soziales, Jugend und Gleichstellung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9.1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Interkommunale Vereinbarung zum Kostenausgleich bei Besuch einer Kindertageseinrichtung außerhalb der Wohnsitzkommune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Übernahme des Kindergartens am Gut e. V. in städtische Trägerschaft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Bereich Stadtentwässerung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</w:t>
            </w:r>
          </w:p>
          <w:p w:rsidR="00952255" w:rsidRPr="004606EB" w:rsidRDefault="00952255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Satzung zur Änderung der Betriebssatzung für den Eigenbetrieb der Stadtentwässerung Springe der Stadt Springe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10.2</w:t>
            </w:r>
          </w:p>
          <w:p w:rsidR="00952255" w:rsidRPr="004606EB" w:rsidRDefault="00952255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Rechtsformänderung des Eigenbetriebs Stadtentwässerung Springe (SES) in eine kommunale Anstalt öffentlichen Rechts (AöR)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Bereich Finanzen, Personal und Digitalisierung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</w:t>
            </w:r>
          </w:p>
          <w:p w:rsidR="00952255" w:rsidRPr="004606EB" w:rsidRDefault="00952255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Erlass eines Betrauungsaktes für die Springer Bäder GmbH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</w:t>
            </w:r>
          </w:p>
          <w:p w:rsidR="00952255" w:rsidRPr="004606EB" w:rsidRDefault="00952255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"Gesundheitshaus Springe"; hier: Struktur zur Realisierung</w:t>
            </w:r>
            <w:r>
              <w:rPr>
                <w:rFonts w:ascii="Arial" w:hAnsi="Arial" w:cs="Arial"/>
                <w:sz w:val="22"/>
                <w:szCs w:val="22"/>
              </w:rPr>
              <w:br/>
              <w:t>Stand nach Rat 18.03.2021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</w:t>
            </w:r>
          </w:p>
          <w:p w:rsidR="00952255" w:rsidRPr="004606EB" w:rsidRDefault="00952255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„Beteiligung am openDemokratie Projekt der OpenPetition gGmbH, Berlin“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</w:t>
            </w:r>
          </w:p>
          <w:p w:rsidR="00952255" w:rsidRPr="004606EB" w:rsidRDefault="00952255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Ausstieg Springes aus der Kohleenergie</w:t>
            </w:r>
            <w:r>
              <w:rPr>
                <w:rFonts w:ascii="Arial" w:hAnsi="Arial" w:cs="Arial"/>
                <w:sz w:val="22"/>
                <w:szCs w:val="22"/>
              </w:rPr>
              <w:br/>
              <w:t>-Antrag Fraktion Bündnis 90 / Die Grünen vom 06.06.2021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B57" w:rsidRPr="004606EB" w:rsidTr="007A77D0">
        <w:tc>
          <w:tcPr>
            <w:tcW w:w="743" w:type="dxa"/>
          </w:tcPr>
          <w:p w:rsidR="00D54B57" w:rsidRDefault="00D54B57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11.5</w:t>
            </w:r>
          </w:p>
        </w:tc>
        <w:tc>
          <w:tcPr>
            <w:tcW w:w="236" w:type="dxa"/>
          </w:tcPr>
          <w:p w:rsidR="00D54B57" w:rsidRPr="004606EB" w:rsidRDefault="00D54B57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D54B57" w:rsidRDefault="00D54B57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des Projektes – Haller Forum</w:t>
            </w: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11.5</w:t>
            </w:r>
            <w:r w:rsidR="00D54B57">
              <w:rPr>
                <w:rFonts w:ascii="Arial" w:hAnsi="Arial" w:cs="Arial"/>
                <w:sz w:val="22"/>
                <w:szCs w:val="22"/>
              </w:rPr>
              <w:t>.1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des Projektes - Haller Forum</w:t>
            </w:r>
            <w:r>
              <w:rPr>
                <w:rFonts w:ascii="Arial" w:hAnsi="Arial" w:cs="Arial"/>
                <w:sz w:val="22"/>
                <w:szCs w:val="22"/>
              </w:rPr>
              <w:br/>
              <w:t>Ansiedlung eines Nahversorgers in der Kernstadt Springe</w:t>
            </w:r>
            <w:r>
              <w:rPr>
                <w:rFonts w:ascii="Arial" w:hAnsi="Arial" w:cs="Arial"/>
                <w:sz w:val="22"/>
                <w:szCs w:val="22"/>
              </w:rPr>
              <w:br/>
              <w:t>-Gemeinsamer Antrag CDU- und SPD-Fraktion vom 02.06.2021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B57" w:rsidRPr="004606EB" w:rsidTr="007A77D0">
        <w:tc>
          <w:tcPr>
            <w:tcW w:w="743" w:type="dxa"/>
          </w:tcPr>
          <w:p w:rsidR="00D54B57" w:rsidRDefault="00D54B57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11.5.2</w:t>
            </w:r>
          </w:p>
        </w:tc>
        <w:tc>
          <w:tcPr>
            <w:tcW w:w="236" w:type="dxa"/>
          </w:tcPr>
          <w:p w:rsidR="00D54B57" w:rsidRPr="004606EB" w:rsidRDefault="00D54B57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D54B57" w:rsidRPr="00D54B57" w:rsidRDefault="00D54B57" w:rsidP="00D54B57">
            <w:pPr>
              <w:rPr>
                <w:rFonts w:ascii="Arial" w:hAnsi="Arial" w:cs="Arial"/>
                <w:sz w:val="22"/>
                <w:szCs w:val="22"/>
              </w:rPr>
            </w:pPr>
            <w:r w:rsidRPr="00D54B57">
              <w:rPr>
                <w:rFonts w:ascii="Arial" w:hAnsi="Arial" w:cs="Arial"/>
                <w:sz w:val="22"/>
                <w:szCs w:val="22"/>
              </w:rPr>
              <w:t>Gegenantrag zum Start des Projektes - Haller Forum</w:t>
            </w:r>
          </w:p>
          <w:p w:rsidR="00D54B57" w:rsidRDefault="00D54B57" w:rsidP="00D54B57">
            <w:pPr>
              <w:rPr>
                <w:rFonts w:ascii="Arial" w:hAnsi="Arial" w:cs="Arial"/>
                <w:sz w:val="22"/>
                <w:szCs w:val="22"/>
              </w:rPr>
            </w:pPr>
            <w:r w:rsidRPr="00D54B57">
              <w:rPr>
                <w:rFonts w:ascii="Arial" w:hAnsi="Arial" w:cs="Arial"/>
                <w:sz w:val="22"/>
                <w:szCs w:val="22"/>
              </w:rPr>
              <w:t>-Antrag des Ratsherrn Lampe vom 27.06.2021</w:t>
            </w:r>
          </w:p>
          <w:p w:rsidR="00D54B57" w:rsidRDefault="00D54B57" w:rsidP="00D54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11.6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Zusammenführung der gemeinsamen kommunalen Anstalt Hannoversche Informationstechnologien AöR (hannIT) mit der KDG AöR Göttingen (KDG) – „oneLeine“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Anträge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7A77D0">
            <w:pPr>
              <w:ind w:left="-7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</w:t>
            </w:r>
          </w:p>
          <w:p w:rsidR="00952255" w:rsidRPr="004606EB" w:rsidRDefault="00952255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Öffentliche Toiletten in der Kernstadt</w:t>
            </w:r>
            <w:r>
              <w:rPr>
                <w:rFonts w:ascii="Arial" w:hAnsi="Arial" w:cs="Arial"/>
                <w:sz w:val="22"/>
                <w:szCs w:val="22"/>
              </w:rPr>
              <w:br/>
              <w:t>- Antrag des Ortsrates Springe vom 10.03.2021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</w:t>
            </w:r>
          </w:p>
          <w:p w:rsidR="00952255" w:rsidRPr="004606EB" w:rsidRDefault="00952255" w:rsidP="007A77D0">
            <w:pPr>
              <w:ind w:left="-35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Zusammenwirken von Rat und Verwaltung bei Baumaßnahmen und Beschaffungen</w:t>
            </w:r>
            <w:r>
              <w:rPr>
                <w:rFonts w:ascii="Arial" w:hAnsi="Arial" w:cs="Arial"/>
                <w:sz w:val="22"/>
                <w:szCs w:val="22"/>
              </w:rPr>
              <w:br/>
              <w:t>Gem. Antrag der CDU- und der SPD-Fraktion vom 02.03.2021</w:t>
            </w:r>
            <w:r>
              <w:rPr>
                <w:rFonts w:ascii="Arial" w:hAnsi="Arial" w:cs="Arial"/>
                <w:sz w:val="22"/>
                <w:szCs w:val="22"/>
              </w:rPr>
              <w:br/>
              <w:t>- nach VA 22.04.2021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</w:t>
            </w:r>
          </w:p>
          <w:p w:rsidR="00952255" w:rsidRPr="004606EB" w:rsidRDefault="00952255" w:rsidP="007A77D0">
            <w:pPr>
              <w:ind w:left="-20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Anträge zum Wertstoffhof in Springe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952255" w:rsidRPr="004606EB" w:rsidRDefault="00EE19D4" w:rsidP="007A77D0">
            <w:pPr>
              <w:ind w:left="-49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12.3.1</w:t>
            </w: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Antrag auf Erhalt des Wertstoffhofes in Springe</w:t>
            </w:r>
            <w:r>
              <w:rPr>
                <w:rFonts w:ascii="Arial" w:hAnsi="Arial" w:cs="Arial"/>
                <w:sz w:val="22"/>
                <w:szCs w:val="22"/>
              </w:rPr>
              <w:br/>
              <w:t>Antrag Ortsrat Springe vom 10.03.2021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7A77D0">
            <w:pPr>
              <w:ind w:left="-49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12.3.2</w:t>
            </w:r>
          </w:p>
          <w:p w:rsidR="00952255" w:rsidRPr="004606EB" w:rsidRDefault="00952255" w:rsidP="007A77D0">
            <w:pPr>
              <w:ind w:left="-49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Antrag zur Positionierung für die Erweiterung und Lage des Wertstoffhofes in Springe</w:t>
            </w:r>
            <w:r>
              <w:rPr>
                <w:rFonts w:ascii="Arial" w:hAnsi="Arial" w:cs="Arial"/>
                <w:sz w:val="22"/>
                <w:szCs w:val="22"/>
              </w:rPr>
              <w:br/>
              <w:t>Antrag der CDU-Fraktion  vom 19.05.2021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Bewilligung von über- / außerplanmäßigen Mitteln gem. § 117 NKomVG</w:t>
            </w:r>
            <w:r>
              <w:rPr>
                <w:rFonts w:ascii="Arial" w:hAnsi="Arial" w:cs="Arial"/>
                <w:sz w:val="22"/>
                <w:szCs w:val="22"/>
              </w:rPr>
              <w:br/>
              <w:t>- vorsorglich -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Bereitstellung überplanmäßiger Haushaltsmittel</w:t>
            </w:r>
            <w:r>
              <w:rPr>
                <w:rFonts w:ascii="Arial" w:hAnsi="Arial" w:cs="Arial"/>
                <w:sz w:val="22"/>
                <w:szCs w:val="22"/>
              </w:rPr>
              <w:br/>
              <w:t>• Ausbau der Elbinger Straße und Glatzer Straße in Bennigsen</w:t>
            </w:r>
            <w:r>
              <w:rPr>
                <w:rFonts w:ascii="Arial" w:hAnsi="Arial" w:cs="Arial"/>
                <w:sz w:val="22"/>
                <w:szCs w:val="22"/>
              </w:rPr>
              <w:br/>
              <w:t>• B+R-Anlagen an Bahnhöfen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13.2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Außerplanmäßige Mittelbereitstellung</w:t>
            </w:r>
            <w:r>
              <w:rPr>
                <w:rFonts w:ascii="Arial" w:hAnsi="Arial" w:cs="Arial"/>
                <w:sz w:val="22"/>
                <w:szCs w:val="22"/>
              </w:rPr>
              <w:br/>
              <w:t>Umbau Peter-Härtling-Schule zur Kindertagesstätte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Annahme von Spenden</w:t>
            </w:r>
            <w:r>
              <w:rPr>
                <w:rFonts w:ascii="Arial" w:hAnsi="Arial" w:cs="Arial"/>
                <w:sz w:val="22"/>
                <w:szCs w:val="22"/>
              </w:rPr>
              <w:br/>
              <w:t>- vorsorglich -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Fragen der Zuhörer*innen zu den in der Sitzung gefassten Beschlüssen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9D4" w:rsidRPr="004606EB" w:rsidTr="007A77D0">
        <w:tc>
          <w:tcPr>
            <w:tcW w:w="743" w:type="dxa"/>
          </w:tcPr>
          <w:p w:rsidR="00EE19D4" w:rsidRDefault="00EE19D4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9F52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52255" w:rsidRPr="004606EB" w:rsidRDefault="00952255" w:rsidP="00952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EE19D4" w:rsidRPr="004606EB" w:rsidRDefault="00EE19D4" w:rsidP="009F524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4" w:type="dxa"/>
          </w:tcPr>
          <w:p w:rsidR="00EE19D4" w:rsidRDefault="00EE19D4" w:rsidP="00E76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Anfragen der Ratsmitglieder</w:t>
            </w:r>
          </w:p>
          <w:p w:rsidR="006927E5" w:rsidRPr="004606EB" w:rsidRDefault="006927E5" w:rsidP="00E76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2DF5" w:rsidRPr="004606EB" w:rsidRDefault="00182DF5" w:rsidP="00687415">
      <w:pPr>
        <w:jc w:val="both"/>
        <w:rPr>
          <w:rFonts w:ascii="Arial" w:hAnsi="Arial" w:cs="Arial"/>
          <w:sz w:val="22"/>
          <w:szCs w:val="22"/>
        </w:rPr>
      </w:pPr>
    </w:p>
    <w:p w:rsidR="00654D05" w:rsidRPr="00A749DC" w:rsidRDefault="00A749DC" w:rsidP="00654D05">
      <w:pPr>
        <w:jc w:val="both"/>
        <w:rPr>
          <w:rFonts w:ascii="Arial" w:hAnsi="Arial" w:cs="Arial"/>
          <w:b/>
          <w:sz w:val="22"/>
          <w:szCs w:val="22"/>
        </w:rPr>
      </w:pPr>
      <w:r w:rsidRPr="00A749DC">
        <w:rPr>
          <w:rFonts w:ascii="Arial" w:hAnsi="Arial" w:cs="Arial"/>
          <w:b/>
          <w:sz w:val="22"/>
          <w:szCs w:val="22"/>
        </w:rPr>
        <w:t>B.</w:t>
      </w:r>
      <w:r w:rsidRPr="00A749DC">
        <w:rPr>
          <w:rFonts w:ascii="Arial" w:hAnsi="Arial" w:cs="Arial"/>
          <w:b/>
          <w:sz w:val="22"/>
          <w:szCs w:val="22"/>
        </w:rPr>
        <w:tab/>
      </w:r>
      <w:r w:rsidR="00CB3CCC">
        <w:rPr>
          <w:rFonts w:ascii="Arial" w:hAnsi="Arial" w:cs="Arial"/>
          <w:b/>
          <w:sz w:val="22"/>
          <w:szCs w:val="22"/>
        </w:rPr>
        <w:t xml:space="preserve"> </w:t>
      </w:r>
      <w:r w:rsidR="00654D05" w:rsidRPr="00A749DC">
        <w:rPr>
          <w:rFonts w:ascii="Arial" w:hAnsi="Arial" w:cs="Arial"/>
          <w:b/>
          <w:sz w:val="22"/>
          <w:szCs w:val="22"/>
        </w:rPr>
        <w:t>Nichtöffentlicher Teil</w:t>
      </w:r>
    </w:p>
    <w:p w:rsidR="004606EB" w:rsidRDefault="004606EB" w:rsidP="00A04733">
      <w:pPr>
        <w:jc w:val="both"/>
        <w:rPr>
          <w:rFonts w:ascii="Arial" w:hAnsi="Arial" w:cs="Arial"/>
          <w:sz w:val="22"/>
          <w:szCs w:val="22"/>
        </w:rPr>
      </w:pPr>
    </w:p>
    <w:p w:rsidR="00654D05" w:rsidRDefault="00654D05" w:rsidP="00A04733">
      <w:pPr>
        <w:jc w:val="both"/>
        <w:rPr>
          <w:rFonts w:ascii="Arial" w:hAnsi="Arial" w:cs="Arial"/>
          <w:sz w:val="22"/>
          <w:szCs w:val="22"/>
        </w:rPr>
      </w:pPr>
    </w:p>
    <w:p w:rsidR="00654D05" w:rsidRDefault="00654D05" w:rsidP="00A04733">
      <w:pPr>
        <w:jc w:val="both"/>
        <w:rPr>
          <w:rFonts w:ascii="Arial" w:hAnsi="Arial" w:cs="Arial"/>
          <w:sz w:val="22"/>
          <w:szCs w:val="22"/>
        </w:rPr>
      </w:pPr>
    </w:p>
    <w:p w:rsidR="004606EB" w:rsidRPr="004606EB" w:rsidRDefault="004606EB" w:rsidP="00A04733">
      <w:pPr>
        <w:jc w:val="both"/>
        <w:rPr>
          <w:rFonts w:ascii="Arial" w:hAnsi="Arial" w:cs="Arial"/>
          <w:sz w:val="22"/>
          <w:szCs w:val="22"/>
        </w:rPr>
      </w:pPr>
    </w:p>
    <w:p w:rsidR="00687415" w:rsidRDefault="00182DF5" w:rsidP="00471BBA">
      <w:pPr>
        <w:rPr>
          <w:rFonts w:ascii="Arial" w:hAnsi="Arial" w:cs="Arial"/>
          <w:b/>
          <w:sz w:val="22"/>
          <w:szCs w:val="22"/>
        </w:rPr>
      </w:pPr>
      <w:r w:rsidRPr="0029681E">
        <w:rPr>
          <w:rFonts w:ascii="Arial" w:hAnsi="Arial" w:cs="Arial"/>
          <w:b/>
          <w:sz w:val="22"/>
          <w:szCs w:val="22"/>
        </w:rPr>
        <w:t xml:space="preserve">gez. </w:t>
      </w:r>
      <w:r w:rsidR="009F283D">
        <w:rPr>
          <w:rFonts w:ascii="Arial" w:hAnsi="Arial" w:cs="Arial"/>
          <w:b/>
          <w:sz w:val="22"/>
          <w:szCs w:val="22"/>
        </w:rPr>
        <w:t>Springfeld</w:t>
      </w:r>
    </w:p>
    <w:p w:rsidR="00A749DC" w:rsidRDefault="00304EDA" w:rsidP="00471B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Bürgermeister</w:t>
      </w:r>
    </w:p>
    <w:p w:rsidR="005258B5" w:rsidRDefault="005258B5" w:rsidP="00471BBA">
      <w:pPr>
        <w:rPr>
          <w:rFonts w:ascii="Arial" w:hAnsi="Arial" w:cs="Arial"/>
          <w:b/>
          <w:sz w:val="22"/>
          <w:szCs w:val="22"/>
        </w:rPr>
      </w:pPr>
    </w:p>
    <w:p w:rsidR="005258B5" w:rsidRPr="006A2FCD" w:rsidRDefault="005258B5" w:rsidP="005258B5">
      <w:pPr>
        <w:rPr>
          <w:rFonts w:ascii="Arial" w:hAnsi="Arial" w:cs="Arial"/>
          <w:sz w:val="22"/>
          <w:szCs w:val="22"/>
        </w:rPr>
      </w:pPr>
    </w:p>
    <w:p w:rsidR="00C755BC" w:rsidRDefault="00C755BC" w:rsidP="00C755BC">
      <w:pPr>
        <w:rPr>
          <w:rFonts w:ascii="Arial" w:hAnsi="Arial" w:cs="Arial"/>
          <w:b/>
          <w:sz w:val="22"/>
          <w:szCs w:val="22"/>
        </w:rPr>
      </w:pPr>
    </w:p>
    <w:p w:rsidR="00C755BC" w:rsidRDefault="00C755BC" w:rsidP="00C755BC">
      <w:pPr>
        <w:pStyle w:val="Fuzeile"/>
        <w:ind w:left="993" w:hanging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Hinweis:</w:t>
      </w:r>
      <w:r>
        <w:rPr>
          <w:rFonts w:ascii="Arial" w:hAnsi="Arial" w:cs="Arial"/>
          <w:i/>
          <w:sz w:val="22"/>
          <w:szCs w:val="22"/>
        </w:rPr>
        <w:tab/>
        <w:t xml:space="preserve"> Die Bekanntmachung und ggf. weitere Informationen zu der Sitzung sind im Rats- und Bürgerinformationssystem </w:t>
      </w:r>
      <w:r w:rsidRPr="00C755BC">
        <w:rPr>
          <w:rFonts w:ascii="Arial" w:hAnsi="Arial" w:cs="Arial"/>
          <w:i/>
          <w:sz w:val="22"/>
          <w:szCs w:val="22"/>
        </w:rPr>
        <w:t xml:space="preserve">unter </w:t>
      </w:r>
      <w:hyperlink r:id="rId7" w:history="1">
        <w:r w:rsidRPr="00C755BC">
          <w:rPr>
            <w:rStyle w:val="Hyperlink"/>
            <w:rFonts w:ascii="Arial" w:hAnsi="Arial" w:cs="Arial"/>
            <w:sz w:val="22"/>
            <w:szCs w:val="22"/>
          </w:rPr>
          <w:t>www.springe.de/ris</w:t>
        </w:r>
      </w:hyperlink>
      <w:r>
        <w:rPr>
          <w:rFonts w:ascii="Arial" w:hAnsi="Arial" w:cs="Arial"/>
          <w:i/>
          <w:sz w:val="22"/>
          <w:szCs w:val="22"/>
        </w:rPr>
        <w:t xml:space="preserve"> abrufbar.</w:t>
      </w:r>
    </w:p>
    <w:p w:rsidR="00C755BC" w:rsidRDefault="00C755BC" w:rsidP="00C755BC">
      <w:pPr>
        <w:rPr>
          <w:rFonts w:ascii="Arial" w:hAnsi="Arial" w:cs="Arial"/>
          <w:b/>
          <w:sz w:val="22"/>
          <w:szCs w:val="22"/>
        </w:rPr>
      </w:pPr>
    </w:p>
    <w:sectPr w:rsidR="00C755BC" w:rsidSect="00C50E4E">
      <w:footnotePr>
        <w:numRestart w:val="eachSect"/>
      </w:footnotePr>
      <w:pgSz w:w="11907" w:h="16840"/>
      <w:pgMar w:top="851" w:right="1134" w:bottom="567" w:left="1531" w:header="720" w:footer="173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A85"/>
    <w:multiLevelType w:val="multilevel"/>
    <w:tmpl w:val="35E28C60"/>
    <w:lvl w:ilvl="0">
      <w:start w:val="2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29BA"/>
    <w:multiLevelType w:val="hybridMultilevel"/>
    <w:tmpl w:val="FCF6FDC6"/>
    <w:lvl w:ilvl="0" w:tplc="EB02745C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240470"/>
    <w:multiLevelType w:val="hybridMultilevel"/>
    <w:tmpl w:val="01101AB8"/>
    <w:lvl w:ilvl="0" w:tplc="EBD04A72">
      <w:start w:val="1"/>
      <w:numFmt w:val="bullet"/>
      <w:lvlText w:val=""/>
      <w:lvlJc w:val="left"/>
      <w:pPr>
        <w:tabs>
          <w:tab w:val="num" w:pos="907"/>
        </w:tabs>
        <w:ind w:left="567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A8"/>
    <w:multiLevelType w:val="hybridMultilevel"/>
    <w:tmpl w:val="70AAA4FE"/>
    <w:lvl w:ilvl="0" w:tplc="EBD04A72">
      <w:start w:val="1"/>
      <w:numFmt w:val="bullet"/>
      <w:lvlText w:val=""/>
      <w:lvlJc w:val="left"/>
      <w:pPr>
        <w:tabs>
          <w:tab w:val="num" w:pos="907"/>
        </w:tabs>
        <w:ind w:left="567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6E62"/>
    <w:multiLevelType w:val="singleLevel"/>
    <w:tmpl w:val="5714F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E5221B"/>
    <w:multiLevelType w:val="singleLevel"/>
    <w:tmpl w:val="2B907A4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87A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DE30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1E6D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2059F8"/>
    <w:multiLevelType w:val="hybridMultilevel"/>
    <w:tmpl w:val="AAAE44A4"/>
    <w:lvl w:ilvl="0" w:tplc="6EF40132">
      <w:start w:val="1"/>
      <w:numFmt w:val="bullet"/>
      <w:lvlText w:val="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4A31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812E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340B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1E5E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C2019B"/>
    <w:multiLevelType w:val="singleLevel"/>
    <w:tmpl w:val="AE348A8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hint="default"/>
        <w:sz w:val="24"/>
      </w:rPr>
    </w:lvl>
  </w:abstractNum>
  <w:abstractNum w:abstractNumId="15" w15:restartNumberingAfterBreak="0">
    <w:nsid w:val="34207E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2D156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9938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E15447"/>
    <w:multiLevelType w:val="hybridMultilevel"/>
    <w:tmpl w:val="F774B3B2"/>
    <w:lvl w:ilvl="0" w:tplc="36469A6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952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8269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1D759A"/>
    <w:multiLevelType w:val="singleLevel"/>
    <w:tmpl w:val="13085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3F6676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F21E04"/>
    <w:multiLevelType w:val="hybridMultilevel"/>
    <w:tmpl w:val="875E9C9C"/>
    <w:lvl w:ilvl="0" w:tplc="A28AEF0A">
      <w:start w:val="1"/>
      <w:numFmt w:val="bullet"/>
      <w:lvlText w:val=""/>
      <w:lvlJc w:val="left"/>
      <w:pPr>
        <w:tabs>
          <w:tab w:val="num" w:pos="907"/>
        </w:tabs>
        <w:ind w:left="1134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5487E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7A7EDC"/>
    <w:multiLevelType w:val="hybridMultilevel"/>
    <w:tmpl w:val="738C2000"/>
    <w:lvl w:ilvl="0" w:tplc="AB7899D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122113"/>
    <w:multiLevelType w:val="hybridMultilevel"/>
    <w:tmpl w:val="FE00E580"/>
    <w:lvl w:ilvl="0" w:tplc="EBD04A72">
      <w:start w:val="1"/>
      <w:numFmt w:val="bullet"/>
      <w:lvlText w:val=""/>
      <w:lvlJc w:val="left"/>
      <w:pPr>
        <w:tabs>
          <w:tab w:val="num" w:pos="907"/>
        </w:tabs>
        <w:ind w:left="567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644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F6F7522"/>
    <w:multiLevelType w:val="hybridMultilevel"/>
    <w:tmpl w:val="E7C060C8"/>
    <w:lvl w:ilvl="0" w:tplc="EBD04A72">
      <w:start w:val="1"/>
      <w:numFmt w:val="bullet"/>
      <w:lvlText w:val=""/>
      <w:lvlJc w:val="left"/>
      <w:pPr>
        <w:tabs>
          <w:tab w:val="num" w:pos="907"/>
        </w:tabs>
        <w:ind w:left="567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609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6B8763A"/>
    <w:multiLevelType w:val="multilevel"/>
    <w:tmpl w:val="B76C5FF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8C7648E"/>
    <w:multiLevelType w:val="hybridMultilevel"/>
    <w:tmpl w:val="DB2A7AB6"/>
    <w:lvl w:ilvl="0" w:tplc="EBD04A72">
      <w:start w:val="1"/>
      <w:numFmt w:val="bullet"/>
      <w:lvlText w:val=""/>
      <w:lvlJc w:val="left"/>
      <w:pPr>
        <w:tabs>
          <w:tab w:val="num" w:pos="907"/>
        </w:tabs>
        <w:ind w:left="567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75E4B"/>
    <w:multiLevelType w:val="hybridMultilevel"/>
    <w:tmpl w:val="736A1FB2"/>
    <w:lvl w:ilvl="0" w:tplc="D9EE2D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F7957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6E2A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2F2C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D669BB"/>
    <w:multiLevelType w:val="singleLevel"/>
    <w:tmpl w:val="D32A91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7" w15:restartNumberingAfterBreak="0">
    <w:nsid w:val="799D44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A990F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1768D4"/>
    <w:multiLevelType w:val="hybridMultilevel"/>
    <w:tmpl w:val="EDC2E8D4"/>
    <w:lvl w:ilvl="0" w:tplc="789EB0BC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2A33F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AC37B7"/>
    <w:multiLevelType w:val="hybridMultilevel"/>
    <w:tmpl w:val="3704E9C0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E9149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5"/>
  </w:num>
  <w:num w:numId="3">
    <w:abstractNumId w:val="33"/>
  </w:num>
  <w:num w:numId="4">
    <w:abstractNumId w:val="20"/>
  </w:num>
  <w:num w:numId="5">
    <w:abstractNumId w:val="8"/>
  </w:num>
  <w:num w:numId="6">
    <w:abstractNumId w:val="16"/>
  </w:num>
  <w:num w:numId="7">
    <w:abstractNumId w:val="15"/>
  </w:num>
  <w:num w:numId="8">
    <w:abstractNumId w:val="34"/>
  </w:num>
  <w:num w:numId="9">
    <w:abstractNumId w:val="22"/>
  </w:num>
  <w:num w:numId="10">
    <w:abstractNumId w:val="4"/>
  </w:num>
  <w:num w:numId="11">
    <w:abstractNumId w:val="10"/>
  </w:num>
  <w:num w:numId="12">
    <w:abstractNumId w:val="29"/>
  </w:num>
  <w:num w:numId="13">
    <w:abstractNumId w:val="41"/>
  </w:num>
  <w:num w:numId="14">
    <w:abstractNumId w:val="36"/>
  </w:num>
  <w:num w:numId="15">
    <w:abstractNumId w:val="13"/>
  </w:num>
  <w:num w:numId="16">
    <w:abstractNumId w:val="6"/>
  </w:num>
  <w:num w:numId="17">
    <w:abstractNumId w:val="7"/>
  </w:num>
  <w:num w:numId="18">
    <w:abstractNumId w:val="11"/>
  </w:num>
  <w:num w:numId="19">
    <w:abstractNumId w:val="19"/>
  </w:num>
  <w:num w:numId="20">
    <w:abstractNumId w:val="24"/>
  </w:num>
  <w:num w:numId="21">
    <w:abstractNumId w:val="12"/>
  </w:num>
  <w:num w:numId="22">
    <w:abstractNumId w:val="37"/>
  </w:num>
  <w:num w:numId="23">
    <w:abstractNumId w:val="27"/>
  </w:num>
  <w:num w:numId="24">
    <w:abstractNumId w:val="35"/>
  </w:num>
  <w:num w:numId="25">
    <w:abstractNumId w:val="38"/>
  </w:num>
  <w:num w:numId="26">
    <w:abstractNumId w:val="17"/>
  </w:num>
  <w:num w:numId="27">
    <w:abstractNumId w:val="30"/>
  </w:num>
  <w:num w:numId="28">
    <w:abstractNumId w:val="0"/>
  </w:num>
  <w:num w:numId="29">
    <w:abstractNumId w:val="18"/>
  </w:num>
  <w:num w:numId="30">
    <w:abstractNumId w:val="25"/>
  </w:num>
  <w:num w:numId="31">
    <w:abstractNumId w:val="23"/>
  </w:num>
  <w:num w:numId="32">
    <w:abstractNumId w:val="39"/>
  </w:num>
  <w:num w:numId="33">
    <w:abstractNumId w:val="9"/>
  </w:num>
  <w:num w:numId="34">
    <w:abstractNumId w:val="14"/>
  </w:num>
  <w:num w:numId="35">
    <w:abstractNumId w:val="2"/>
  </w:num>
  <w:num w:numId="36">
    <w:abstractNumId w:val="31"/>
  </w:num>
  <w:num w:numId="37">
    <w:abstractNumId w:val="3"/>
  </w:num>
  <w:num w:numId="38">
    <w:abstractNumId w:val="28"/>
  </w:num>
  <w:num w:numId="39">
    <w:abstractNumId w:val="26"/>
  </w:num>
  <w:num w:numId="40">
    <w:abstractNumId w:val="1"/>
  </w:num>
  <w:num w:numId="41">
    <w:abstractNumId w:val="3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83"/>
    <w:rsid w:val="00033ACF"/>
    <w:rsid w:val="00081F4E"/>
    <w:rsid w:val="00085099"/>
    <w:rsid w:val="000A07C7"/>
    <w:rsid w:val="000A137B"/>
    <w:rsid w:val="000E6E61"/>
    <w:rsid w:val="000F47E0"/>
    <w:rsid w:val="001231E6"/>
    <w:rsid w:val="001351F8"/>
    <w:rsid w:val="0014471A"/>
    <w:rsid w:val="001535EE"/>
    <w:rsid w:val="001615CC"/>
    <w:rsid w:val="00182DF5"/>
    <w:rsid w:val="001C5F5C"/>
    <w:rsid w:val="00253D2B"/>
    <w:rsid w:val="00256454"/>
    <w:rsid w:val="00273612"/>
    <w:rsid w:val="002749C6"/>
    <w:rsid w:val="00285BCA"/>
    <w:rsid w:val="0029681E"/>
    <w:rsid w:val="002F39A2"/>
    <w:rsid w:val="00304EDA"/>
    <w:rsid w:val="00314B33"/>
    <w:rsid w:val="003315BD"/>
    <w:rsid w:val="003A1AD3"/>
    <w:rsid w:val="003B3065"/>
    <w:rsid w:val="004025DA"/>
    <w:rsid w:val="004231D0"/>
    <w:rsid w:val="004606EB"/>
    <w:rsid w:val="00471BBA"/>
    <w:rsid w:val="004B1905"/>
    <w:rsid w:val="005258B5"/>
    <w:rsid w:val="00566680"/>
    <w:rsid w:val="00602D97"/>
    <w:rsid w:val="0061000D"/>
    <w:rsid w:val="00631DCC"/>
    <w:rsid w:val="00653C73"/>
    <w:rsid w:val="00654D05"/>
    <w:rsid w:val="00687415"/>
    <w:rsid w:val="006927E5"/>
    <w:rsid w:val="006A4194"/>
    <w:rsid w:val="006F34B8"/>
    <w:rsid w:val="00707B2E"/>
    <w:rsid w:val="0071253F"/>
    <w:rsid w:val="007764FF"/>
    <w:rsid w:val="00784965"/>
    <w:rsid w:val="007A77D0"/>
    <w:rsid w:val="007A7DBE"/>
    <w:rsid w:val="007C45EB"/>
    <w:rsid w:val="007D3351"/>
    <w:rsid w:val="00842E6E"/>
    <w:rsid w:val="0084487E"/>
    <w:rsid w:val="00864CC1"/>
    <w:rsid w:val="008717F1"/>
    <w:rsid w:val="008A1983"/>
    <w:rsid w:val="008E5749"/>
    <w:rsid w:val="00952255"/>
    <w:rsid w:val="00964DB6"/>
    <w:rsid w:val="009850B8"/>
    <w:rsid w:val="00995CD3"/>
    <w:rsid w:val="009B7F91"/>
    <w:rsid w:val="009F283D"/>
    <w:rsid w:val="009F524E"/>
    <w:rsid w:val="00A04733"/>
    <w:rsid w:val="00A749DC"/>
    <w:rsid w:val="00AA1D46"/>
    <w:rsid w:val="00AA51EA"/>
    <w:rsid w:val="00B14DFA"/>
    <w:rsid w:val="00B378A3"/>
    <w:rsid w:val="00B856B1"/>
    <w:rsid w:val="00BC2B70"/>
    <w:rsid w:val="00C467D6"/>
    <w:rsid w:val="00C50E4E"/>
    <w:rsid w:val="00C633BE"/>
    <w:rsid w:val="00C74869"/>
    <w:rsid w:val="00C755BC"/>
    <w:rsid w:val="00CA771F"/>
    <w:rsid w:val="00CB3CCC"/>
    <w:rsid w:val="00D3750C"/>
    <w:rsid w:val="00D54B57"/>
    <w:rsid w:val="00D725D6"/>
    <w:rsid w:val="00D8246B"/>
    <w:rsid w:val="00DC2E4A"/>
    <w:rsid w:val="00DF29CA"/>
    <w:rsid w:val="00E116D4"/>
    <w:rsid w:val="00E41F6A"/>
    <w:rsid w:val="00E76FD9"/>
    <w:rsid w:val="00EC0C7C"/>
    <w:rsid w:val="00EE19D4"/>
    <w:rsid w:val="00EF584B"/>
    <w:rsid w:val="00F046A8"/>
    <w:rsid w:val="00F33126"/>
    <w:rsid w:val="00F338E9"/>
    <w:rsid w:val="00F46CEF"/>
    <w:rsid w:val="00F80E34"/>
    <w:rsid w:val="00F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10F07A-1C7A-48A8-822B-84314F66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60" w:lineRule="exact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line="300" w:lineRule="exact"/>
      <w:jc w:val="center"/>
      <w:outlineLvl w:val="3"/>
    </w:pPr>
    <w:rPr>
      <w:rFonts w:ascii="Impact" w:hAnsi="Impact"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Impact" w:hAnsi="Impact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pPr>
      <w:ind w:left="567" w:hanging="567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C467D6"/>
    <w:rPr>
      <w:color w:val="0000FF"/>
      <w:u w:val="single"/>
    </w:rPr>
  </w:style>
  <w:style w:type="table" w:styleId="Tabellenraster">
    <w:name w:val="Table Grid"/>
    <w:basedOn w:val="NormaleTabelle"/>
    <w:rsid w:val="0086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54D05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602D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2D9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5258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258B5"/>
  </w:style>
  <w:style w:type="character" w:styleId="BesuchterLink">
    <w:name w:val="FollowedHyperlink"/>
    <w:basedOn w:val="Absatz-Standardschriftart"/>
    <w:semiHidden/>
    <w:unhideWhenUsed/>
    <w:rsid w:val="00C75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e.de/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-sitzungen@springe.de" TargetMode="External"/><Relationship Id="rId5" Type="http://schemas.openxmlformats.org/officeDocument/2006/relationships/hyperlink" Target="http://www.springe.de/online-sitzung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D11\Ratswesen\Ratsinfo\Umstieg%20auf%20Version%206\Dokumentvorlagen%20neu%202019\Bekannmachung%20R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Bekannmachung Rat.dotx</Template>
  <TotalTime>0</TotalTime>
  <Pages>4</Pages>
  <Words>1105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OR Alvesrode</vt:lpstr>
    </vt:vector>
  </TitlesOfParts>
  <Company>- Hauptamt -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Merbt, Brigitte</dc:creator>
  <cp:lastModifiedBy>Merbt, Brigitte</cp:lastModifiedBy>
  <cp:revision>2</cp:revision>
  <cp:lastPrinted>2021-06-25T07:49:00Z</cp:lastPrinted>
  <dcterms:created xsi:type="dcterms:W3CDTF">2021-06-28T07:20:00Z</dcterms:created>
  <dcterms:modified xsi:type="dcterms:W3CDTF">2021-06-28T07:20:00Z</dcterms:modified>
</cp:coreProperties>
</file>